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45C8B" w:rsidTr="00E2209D">
        <w:tc>
          <w:tcPr>
            <w:tcW w:w="13948" w:type="dxa"/>
            <w:gridSpan w:val="2"/>
            <w:shd w:val="clear" w:color="auto" w:fill="C45911" w:themeFill="accent2" w:themeFillShade="BF"/>
          </w:tcPr>
          <w:p w:rsidR="00145C8B" w:rsidRPr="00145C8B" w:rsidRDefault="00676676" w:rsidP="00145C8B">
            <w:pPr>
              <w:jc w:val="center"/>
              <w:rPr>
                <w:b/>
              </w:rPr>
            </w:pPr>
            <w:r>
              <w:rPr>
                <w:b/>
                <w:color w:val="FFFF00"/>
              </w:rPr>
              <w:t>THE RIVER DART</w:t>
            </w:r>
          </w:p>
        </w:tc>
      </w:tr>
      <w:tr w:rsidR="00145C8B" w:rsidTr="00E2209D">
        <w:tc>
          <w:tcPr>
            <w:tcW w:w="13948" w:type="dxa"/>
            <w:gridSpan w:val="2"/>
            <w:shd w:val="clear" w:color="auto" w:fill="C45911" w:themeFill="accent2" w:themeFillShade="BF"/>
          </w:tcPr>
          <w:p w:rsidR="00145C8B" w:rsidRPr="00145C8B" w:rsidRDefault="0015104C" w:rsidP="00145C8B">
            <w:pPr>
              <w:jc w:val="center"/>
              <w:rPr>
                <w:b/>
              </w:rPr>
            </w:pPr>
            <w:r>
              <w:rPr>
                <w:b/>
                <w:color w:val="FFFF00"/>
              </w:rPr>
              <w:t>WHAT IS GEOGRAPHY?</w:t>
            </w:r>
          </w:p>
        </w:tc>
      </w:tr>
      <w:tr w:rsidR="0015104C" w:rsidTr="00A74D31">
        <w:tc>
          <w:tcPr>
            <w:tcW w:w="13948" w:type="dxa"/>
            <w:gridSpan w:val="2"/>
          </w:tcPr>
          <w:p w:rsidR="001E4224" w:rsidRDefault="0015104C" w:rsidP="0015104C">
            <w:pPr>
              <w:rPr>
                <w:rFonts w:ascii="Gill Sans MT" w:hAnsi="Gill Sans MT" w:cs="Helvetica"/>
                <w:color w:val="000000"/>
                <w:shd w:val="clear" w:color="auto" w:fill="FFFFFF"/>
              </w:rPr>
            </w:pPr>
            <w:r w:rsidRPr="0015104C">
              <w:rPr>
                <w:rFonts w:ascii="Gill Sans MT" w:hAnsi="Gill Sans MT" w:cs="Helvetica"/>
                <w:color w:val="000000"/>
                <w:shd w:val="clear" w:color="auto" w:fill="FFFFFF"/>
              </w:rPr>
              <w:t xml:space="preserve">Geography is the study of places and the relationships between people and their environments. Geographers explore both the physical properties of Earth’s surface and the human societies spread across it. </w:t>
            </w:r>
          </w:p>
          <w:p w:rsidR="001E4224" w:rsidRDefault="001E4224" w:rsidP="0015104C">
            <w:pPr>
              <w:rPr>
                <w:rFonts w:ascii="Gill Sans MT" w:hAnsi="Gill Sans MT" w:cs="Helvetica"/>
                <w:color w:val="000000"/>
                <w:shd w:val="clear" w:color="auto" w:fill="FFFFFF"/>
              </w:rPr>
            </w:pPr>
          </w:p>
          <w:p w:rsidR="001E4224" w:rsidRDefault="0015104C" w:rsidP="0015104C">
            <w:pPr>
              <w:rPr>
                <w:rFonts w:ascii="Gill Sans MT" w:hAnsi="Gill Sans MT" w:cs="Helvetica"/>
                <w:color w:val="000000"/>
                <w:shd w:val="clear" w:color="auto" w:fill="FFFFFF"/>
              </w:rPr>
            </w:pPr>
            <w:r w:rsidRPr="0015104C">
              <w:rPr>
                <w:rFonts w:ascii="Gill Sans MT" w:hAnsi="Gill Sans MT" w:cs="Helvetica"/>
                <w:color w:val="000000"/>
                <w:shd w:val="clear" w:color="auto" w:fill="FFFFFF"/>
              </w:rPr>
              <w:t xml:space="preserve">They also examine how human culture interacts with the natural environment and the way that locations and places can have an impact on people. </w:t>
            </w:r>
          </w:p>
          <w:p w:rsidR="001E4224" w:rsidRDefault="001E4224" w:rsidP="0015104C">
            <w:pPr>
              <w:rPr>
                <w:rFonts w:ascii="Gill Sans MT" w:hAnsi="Gill Sans MT" w:cs="Helvetica"/>
                <w:color w:val="000000"/>
                <w:shd w:val="clear" w:color="auto" w:fill="FFFFFF"/>
              </w:rPr>
            </w:pPr>
          </w:p>
          <w:p w:rsidR="0015104C" w:rsidRDefault="0015104C" w:rsidP="0015104C">
            <w:pPr>
              <w:rPr>
                <w:rFonts w:ascii="Gill Sans MT" w:hAnsi="Gill Sans MT" w:cs="Helvetica"/>
                <w:color w:val="000000"/>
                <w:shd w:val="clear" w:color="auto" w:fill="FFFFFF"/>
              </w:rPr>
            </w:pPr>
            <w:r w:rsidRPr="0015104C">
              <w:rPr>
                <w:rFonts w:ascii="Gill Sans MT" w:hAnsi="Gill Sans MT" w:cs="Helvetica"/>
                <w:color w:val="000000"/>
                <w:shd w:val="clear" w:color="auto" w:fill="FFFFFF"/>
              </w:rPr>
              <w:t>Geography seeks to understand where things are found, why they are there, and how they develop and change over time.</w:t>
            </w:r>
          </w:p>
          <w:p w:rsidR="006D7EDF" w:rsidRPr="0015104C" w:rsidRDefault="006D7EDF" w:rsidP="0015104C">
            <w:pPr>
              <w:rPr>
                <w:rFonts w:ascii="Gill Sans MT" w:hAnsi="Gill Sans MT" w:cs="Helvetica"/>
                <w:color w:val="000000"/>
                <w:shd w:val="clear" w:color="auto" w:fill="FFFFFF"/>
              </w:rPr>
            </w:pPr>
          </w:p>
          <w:p w:rsidR="0015104C" w:rsidRDefault="0015104C" w:rsidP="0015104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000000"/>
              </w:rPr>
            </w:pPr>
            <w:r w:rsidRPr="0015104C">
              <w:rPr>
                <w:rFonts w:ascii="Gill Sans MT" w:hAnsi="Gill Sans MT" w:cs="Helvetica"/>
                <w:color w:val="000000"/>
              </w:rPr>
              <w:t>Physical geography is the study of Earth’s seasons, climate, atmosphere, soil, streams, landforms, and oceans.</w:t>
            </w:r>
          </w:p>
          <w:p w:rsidR="006D7EDF" w:rsidRPr="0015104C" w:rsidRDefault="006D7EDF" w:rsidP="0015104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000000"/>
              </w:rPr>
            </w:pPr>
          </w:p>
          <w:p w:rsidR="0015104C" w:rsidRDefault="0015104C" w:rsidP="0015104C">
            <w:r w:rsidRPr="0015104C">
              <w:rPr>
                <w:rFonts w:ascii="Gill Sans MT" w:hAnsi="Gill Sans MT" w:cs="Helvetica"/>
                <w:color w:val="000000"/>
                <w:shd w:val="clear" w:color="auto" w:fill="FFFFFF"/>
              </w:rPr>
              <w:t>Human geography is the study of the distribution of networks of people and cultures on Earth’s surface.</w:t>
            </w:r>
          </w:p>
        </w:tc>
      </w:tr>
      <w:tr w:rsidR="00971147" w:rsidTr="004919EF">
        <w:tc>
          <w:tcPr>
            <w:tcW w:w="6974" w:type="dxa"/>
            <w:shd w:val="clear" w:color="auto" w:fill="C45911" w:themeFill="accent2" w:themeFillShade="BF"/>
          </w:tcPr>
          <w:p w:rsidR="00145C8B" w:rsidRPr="00321166" w:rsidRDefault="00676676">
            <w:pPr>
              <w:rPr>
                <w:b/>
              </w:rPr>
            </w:pPr>
            <w:r>
              <w:rPr>
                <w:b/>
                <w:color w:val="FFFF00"/>
              </w:rPr>
              <w:t>WHERE IS THE RIVER DART?</w:t>
            </w:r>
            <w:r w:rsidR="006D7EDF">
              <w:rPr>
                <w:b/>
                <w:color w:val="FFFF00"/>
              </w:rPr>
              <w:t xml:space="preserve">  TOTNES AND THE RIVER DART</w:t>
            </w:r>
          </w:p>
        </w:tc>
        <w:tc>
          <w:tcPr>
            <w:tcW w:w="6974" w:type="dxa"/>
            <w:shd w:val="clear" w:color="auto" w:fill="C45911" w:themeFill="accent2" w:themeFillShade="BF"/>
          </w:tcPr>
          <w:p w:rsidR="00145C8B" w:rsidRPr="00321166" w:rsidRDefault="00676676">
            <w:pPr>
              <w:rPr>
                <w:b/>
              </w:rPr>
            </w:pPr>
            <w:r>
              <w:rPr>
                <w:b/>
                <w:color w:val="FFFF00"/>
              </w:rPr>
              <w:t>STRUCTURE OF A RIVER</w:t>
            </w:r>
          </w:p>
        </w:tc>
      </w:tr>
      <w:tr w:rsidR="00971147" w:rsidTr="00081493">
        <w:tc>
          <w:tcPr>
            <w:tcW w:w="6974" w:type="dxa"/>
          </w:tcPr>
          <w:p w:rsidR="00A53692" w:rsidRDefault="000A7C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River Dart starts off at source as The East Dart and The West Dart.</w:t>
            </w:r>
          </w:p>
          <w:p w:rsidR="000A7CEA" w:rsidRDefault="006D7E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  <w:r w:rsidR="000A7CEA">
              <w:rPr>
                <w:sz w:val="21"/>
                <w:szCs w:val="21"/>
              </w:rPr>
              <w:t xml:space="preserve">The East and West Dart meet at </w:t>
            </w:r>
            <w:proofErr w:type="spellStart"/>
            <w:r w:rsidR="000A7CEA">
              <w:rPr>
                <w:sz w:val="21"/>
                <w:szCs w:val="21"/>
              </w:rPr>
              <w:t>Dartmeet</w:t>
            </w:r>
            <w:proofErr w:type="spellEnd"/>
            <w:r w:rsidR="000A7CEA">
              <w:rPr>
                <w:sz w:val="21"/>
                <w:szCs w:val="21"/>
              </w:rPr>
              <w:t>.</w:t>
            </w:r>
          </w:p>
          <w:p w:rsidR="006D7EDF" w:rsidRDefault="006D7EDF">
            <w:pPr>
              <w:rPr>
                <w:sz w:val="21"/>
                <w:szCs w:val="21"/>
              </w:rPr>
            </w:pPr>
          </w:p>
          <w:p w:rsidR="000A7CEA" w:rsidRDefault="000A7C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mouth of The River Dart is Dartmouth.</w:t>
            </w:r>
            <w:r w:rsidR="00924D9A">
              <w:rPr>
                <w:sz w:val="21"/>
                <w:szCs w:val="21"/>
              </w:rPr>
              <w:t xml:space="preserve">  The Dart meets The English Channel.</w:t>
            </w:r>
          </w:p>
          <w:p w:rsidR="006D7EDF" w:rsidRDefault="006D7EDF">
            <w:pPr>
              <w:rPr>
                <w:sz w:val="21"/>
                <w:szCs w:val="21"/>
              </w:rPr>
            </w:pPr>
          </w:p>
          <w:p w:rsidR="00924D9A" w:rsidRDefault="00924D9A">
            <w:pPr>
              <w:rPr>
                <w:rFonts w:ascii="Helvetica" w:hAnsi="Helvetica"/>
                <w:color w:val="222222"/>
                <w:shd w:val="clear" w:color="auto" w:fill="FFFFFF"/>
              </w:rPr>
            </w:pPr>
            <w:r w:rsidRPr="00924D9A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The river's name may be </w:t>
            </w:r>
            <w:hyperlink r:id="rId5" w:tooltip="Celtic languages" w:history="1">
              <w:r w:rsidRPr="00924D9A">
                <w:rPr>
                  <w:rStyle w:val="Hyperlink"/>
                  <w:rFonts w:cstheme="minorHAnsi"/>
                  <w:color w:val="002BB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Celtic</w:t>
              </w:r>
            </w:hyperlink>
            <w:r w:rsidRPr="00924D9A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 meaning 'river where oak trees grow'. The banks of the lower Dart are covered in ancient woods of native </w:t>
            </w:r>
            <w:hyperlink r:id="rId6" w:tooltip="Oak" w:history="1">
              <w:r w:rsidRPr="00924D9A">
                <w:rPr>
                  <w:rStyle w:val="Hyperlink"/>
                  <w:rFonts w:cstheme="minorHAnsi"/>
                  <w:color w:val="002BB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oak</w:t>
              </w:r>
            </w:hyperlink>
            <w:r>
              <w:rPr>
                <w:rFonts w:ascii="Helvetica" w:hAnsi="Helvetica"/>
                <w:color w:val="222222"/>
                <w:shd w:val="clear" w:color="auto" w:fill="FFFFFF"/>
              </w:rPr>
              <w:t>.</w:t>
            </w:r>
          </w:p>
          <w:p w:rsidR="006D7EDF" w:rsidRDefault="006D7EDF">
            <w:pPr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="001E4224" w:rsidRDefault="00924D9A">
            <w:pPr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924D9A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 xml:space="preserve">The East and West Dart are crossed by a number of "clapper bridges" which are big slabs of stone laid on the river bed. </w:t>
            </w:r>
          </w:p>
          <w:p w:rsidR="001E4224" w:rsidRDefault="001E4224">
            <w:pPr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="00924D9A" w:rsidRDefault="00924D9A">
            <w:pPr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924D9A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At </w:t>
            </w:r>
            <w:hyperlink r:id="rId7" w:tooltip="Totnes" w:history="1">
              <w:r w:rsidRPr="00924D9A">
                <w:rPr>
                  <w:rStyle w:val="Hyperlink"/>
                  <w:rFonts w:cstheme="minorHAnsi"/>
                  <w:color w:val="002BB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Totnes</w:t>
              </w:r>
            </w:hyperlink>
            <w:r w:rsidRPr="00924D9A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 the river becomes </w:t>
            </w:r>
            <w:hyperlink r:id="rId8" w:tooltip="Tide" w:history="1">
              <w:r w:rsidRPr="00924D9A">
                <w:rPr>
                  <w:rStyle w:val="Hyperlink"/>
                  <w:rFonts w:cstheme="minorHAnsi"/>
                  <w:color w:val="002BB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tidal</w:t>
              </w:r>
            </w:hyperlink>
            <w:r w:rsidRPr="00924D9A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, and there are no bridges below the town.</w:t>
            </w:r>
          </w:p>
          <w:p w:rsidR="006D7EDF" w:rsidRDefault="006D7EDF">
            <w:pPr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:rsidR="006D7EDF" w:rsidRDefault="006D7EDF">
            <w:pPr>
              <w:rPr>
                <w:rFonts w:cstheme="minorHAnsi"/>
                <w:color w:val="464646"/>
                <w:sz w:val="20"/>
                <w:szCs w:val="20"/>
                <w:shd w:val="clear" w:color="auto" w:fill="F5F5F5"/>
              </w:rPr>
            </w:pPr>
            <w:r w:rsidRPr="006D7EDF">
              <w:rPr>
                <w:rFonts w:cstheme="minorHAnsi"/>
                <w:color w:val="464646"/>
                <w:sz w:val="20"/>
                <w:szCs w:val="20"/>
                <w:shd w:val="clear" w:color="auto" w:fill="F5F5F5"/>
              </w:rPr>
              <w:t>As well as being a key feature of the town’s picturesque landscape the River Dart has been an important part of trade in Totnes for hundreds of years. Today Totnes is a tourist hotspot but up until the late 20th century it was an important trading post on a busy river.</w:t>
            </w:r>
          </w:p>
          <w:p w:rsidR="001E4224" w:rsidRDefault="001E4224">
            <w:pPr>
              <w:rPr>
                <w:rFonts w:cstheme="minorHAnsi"/>
                <w:color w:val="464646"/>
                <w:sz w:val="20"/>
                <w:szCs w:val="20"/>
                <w:shd w:val="clear" w:color="auto" w:fill="F5F5F5"/>
              </w:rPr>
            </w:pPr>
            <w:bookmarkStart w:id="0" w:name="_GoBack"/>
            <w:bookmarkEnd w:id="0"/>
          </w:p>
          <w:p w:rsidR="001E4224" w:rsidRPr="006D7EDF" w:rsidRDefault="001E42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4" w:type="dxa"/>
          </w:tcPr>
          <w:p w:rsidR="00BE0230" w:rsidRDefault="001E65C1" w:rsidP="00676676">
            <w:pPr>
              <w:pStyle w:val="ListParagraph"/>
            </w:pPr>
            <w:r w:rsidRPr="001E65C1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74295</wp:posOffset>
                  </wp:positionV>
                  <wp:extent cx="4050665" cy="2647950"/>
                  <wp:effectExtent l="0" t="0" r="6985" b="0"/>
                  <wp:wrapTight wrapText="bothSides">
                    <wp:wrapPolygon edited="0">
                      <wp:start x="0" y="0"/>
                      <wp:lineTo x="0" y="21445"/>
                      <wp:lineTo x="21536" y="21445"/>
                      <wp:lineTo x="21536" y="0"/>
                      <wp:lineTo x="0" y="0"/>
                    </wp:wrapPolygon>
                  </wp:wrapTight>
                  <wp:docPr id="13" name="Picture 13" descr="C:\Users\hfernyhough\AppData\Local\Packages\microsoft.windowscommunicationsapps_8wekyb3d8bbwe\LocalState\Files\S0\3\Attachments\Features of rivers[3935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fernyhough\AppData\Local\Packages\microsoft.windowscommunicationsapps_8wekyb3d8bbwe\LocalState\Files\S0\3\Attachments\Features of rivers[3935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66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4D5D" w:rsidTr="004919EF">
        <w:tc>
          <w:tcPr>
            <w:tcW w:w="13948" w:type="dxa"/>
            <w:gridSpan w:val="2"/>
            <w:shd w:val="clear" w:color="auto" w:fill="C45911" w:themeFill="accent2" w:themeFillShade="BF"/>
          </w:tcPr>
          <w:p w:rsidR="00974D5D" w:rsidRPr="00974D5D" w:rsidRDefault="00676676" w:rsidP="00974D5D">
            <w:pPr>
              <w:jc w:val="center"/>
              <w:rPr>
                <w:b/>
              </w:rPr>
            </w:pPr>
            <w:r>
              <w:rPr>
                <w:b/>
                <w:color w:val="FFFF00"/>
              </w:rPr>
              <w:lastRenderedPageBreak/>
              <w:t>MEANDER, OX BOW LAKE and DRAINAGE BASINS</w:t>
            </w:r>
          </w:p>
        </w:tc>
      </w:tr>
      <w:tr w:rsidR="00145C8B" w:rsidTr="00145C8B">
        <w:tc>
          <w:tcPr>
            <w:tcW w:w="13948" w:type="dxa"/>
            <w:gridSpan w:val="2"/>
          </w:tcPr>
          <w:p w:rsidR="00145C8B" w:rsidRPr="006D7EDF" w:rsidRDefault="006D7EDF">
            <w:pPr>
              <w:rPr>
                <w:rFonts w:cstheme="minorHAnsi"/>
                <w:color w:val="222222"/>
                <w:sz w:val="20"/>
                <w:szCs w:val="20"/>
              </w:rPr>
            </w:pPr>
            <w:r w:rsidRPr="006D7EDF">
              <w:rPr>
                <w:rFonts w:cstheme="minorHAnsi"/>
                <w:b/>
                <w:color w:val="222222"/>
                <w:sz w:val="20"/>
                <w:szCs w:val="20"/>
                <w:u w:val="single"/>
              </w:rPr>
              <w:t>Meanders</w:t>
            </w:r>
            <w:r w:rsidRPr="006D7EDF">
              <w:rPr>
                <w:rFonts w:cstheme="minorHAnsi"/>
                <w:color w:val="222222"/>
                <w:sz w:val="20"/>
                <w:szCs w:val="20"/>
              </w:rPr>
              <w:t>: a </w:t>
            </w:r>
            <w:r w:rsidRPr="006D7EDF">
              <w:rPr>
                <w:rFonts w:cstheme="minorHAnsi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meander</w:t>
            </w:r>
            <w:r w:rsidRPr="006D7EDF">
              <w:rPr>
                <w:rFonts w:cstheme="minorHAnsi"/>
                <w:color w:val="222222"/>
                <w:sz w:val="20"/>
                <w:szCs w:val="20"/>
              </w:rPr>
              <w:t> is a curve in a </w:t>
            </w:r>
            <w:hyperlink r:id="rId10" w:tooltip="River" w:history="1">
              <w:r w:rsidRPr="006D7EDF">
                <w:rPr>
                  <w:rStyle w:val="Hyperlink"/>
                  <w:rFonts w:cstheme="minorHAnsi"/>
                  <w:color w:val="002BB8"/>
                  <w:sz w:val="20"/>
                  <w:szCs w:val="20"/>
                  <w:bdr w:val="none" w:sz="0" w:space="0" w:color="auto" w:frame="1"/>
                </w:rPr>
                <w:t>river</w:t>
              </w:r>
            </w:hyperlink>
            <w:r w:rsidRPr="006D7EDF">
              <w:rPr>
                <w:rFonts w:cstheme="minorHAnsi"/>
                <w:color w:val="222222"/>
                <w:sz w:val="20"/>
                <w:szCs w:val="20"/>
              </w:rPr>
              <w:t>. Meanders form a snake-like pattern as the river flows across a fairly flat valley floor.</w:t>
            </w:r>
          </w:p>
          <w:p w:rsidR="006D7EDF" w:rsidRDefault="006D7EDF" w:rsidP="006D7EDF">
            <w:pPr>
              <w:pStyle w:val="NormalWeb"/>
              <w:shd w:val="clear" w:color="auto" w:fill="FFFFFF"/>
              <w:spacing w:before="120" w:beforeAutospacing="0" w:after="240" w:afterAutospacing="0"/>
              <w:textAlignment w:val="baseline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u w:val="single"/>
              </w:rPr>
            </w:pPr>
          </w:p>
          <w:p w:rsidR="006D7EDF" w:rsidRPr="006D7EDF" w:rsidRDefault="006D7EDF" w:rsidP="006D7EDF">
            <w:pPr>
              <w:pStyle w:val="NormalWeb"/>
              <w:shd w:val="clear" w:color="auto" w:fill="FFFFFF"/>
              <w:spacing w:before="120" w:beforeAutospacing="0" w:after="240" w:afterAutospacing="0"/>
              <w:textAlignment w:val="baseline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u w:val="single"/>
              </w:rPr>
            </w:pPr>
            <w:r w:rsidRPr="006D7EDF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u w:val="single"/>
              </w:rPr>
              <w:t xml:space="preserve">Oxbow Lakes: </w:t>
            </w:r>
            <w:r w:rsidRPr="006D7EDF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eventually meanders turn into </w:t>
            </w:r>
            <w:hyperlink r:id="rId11" w:tooltip="Oxbow lake" w:history="1">
              <w:r w:rsidRPr="006D7EDF">
                <w:rPr>
                  <w:rStyle w:val="Hyperlink"/>
                  <w:rFonts w:asciiTheme="minorHAnsi" w:hAnsiTheme="minorHAnsi" w:cstheme="minorHAnsi"/>
                  <w:color w:val="002BB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oxbow lake</w:t>
              </w:r>
            </w:hyperlink>
            <w:r w:rsidRPr="006D7EDF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s when two outside bends erode together making a shorter route for the water.</w:t>
            </w:r>
          </w:p>
          <w:p w:rsidR="006D7EDF" w:rsidRPr="006D7EDF" w:rsidRDefault="006D7EDF" w:rsidP="006D7EDF">
            <w:pPr>
              <w:pStyle w:val="NormalWeb"/>
              <w:shd w:val="clear" w:color="auto" w:fill="FFFFFF"/>
              <w:spacing w:before="120" w:beforeAutospacing="0" w:after="240" w:afterAutospacing="0"/>
              <w:textAlignment w:val="baseline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D7EDF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Drainage Basin: </w:t>
            </w:r>
            <w:r w:rsidRPr="006D7EDF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It is an area of land. All water that falls on that land flows into one river. It can flow directly into the river or go through </w:t>
            </w:r>
            <w:hyperlink r:id="rId12" w:tooltip="Tributary" w:history="1">
              <w:r w:rsidRPr="006D7EDF">
                <w:rPr>
                  <w:rStyle w:val="Hyperlink"/>
                  <w:rFonts w:asciiTheme="minorHAnsi" w:hAnsiTheme="minorHAnsi" w:cstheme="minorHAnsi"/>
                  <w:color w:val="002BB8"/>
                  <w:sz w:val="20"/>
                  <w:szCs w:val="20"/>
                  <w:bdr w:val="none" w:sz="0" w:space="0" w:color="auto" w:frame="1"/>
                </w:rPr>
                <w:t>tributaries</w:t>
              </w:r>
            </w:hyperlink>
            <w:r w:rsidRPr="006D7EDF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 (smaller rivers that flow into the bigger river) first.</w:t>
            </w:r>
          </w:p>
          <w:p w:rsidR="006D7EDF" w:rsidRDefault="006D7EDF" w:rsidP="006D7ED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6D7EDF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One river can drain a large area. For example, more than half of the </w:t>
            </w:r>
            <w:hyperlink r:id="rId13" w:tooltip="United States" w:history="1">
              <w:r w:rsidRPr="006D7EDF">
                <w:rPr>
                  <w:rStyle w:val="Hyperlink"/>
                  <w:rFonts w:asciiTheme="minorHAnsi" w:hAnsiTheme="minorHAnsi" w:cstheme="minorHAnsi"/>
                  <w:color w:val="002BB8"/>
                  <w:sz w:val="20"/>
                  <w:szCs w:val="20"/>
                  <w:bdr w:val="none" w:sz="0" w:space="0" w:color="auto" w:frame="1"/>
                </w:rPr>
                <w:t>United States</w:t>
              </w:r>
            </w:hyperlink>
            <w:r w:rsidRPr="006D7EDF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 is drained by the Mississippi and its tributaries</w:t>
            </w:r>
          </w:p>
          <w:p w:rsidR="006D7EDF" w:rsidRPr="006D7EDF" w:rsidRDefault="006D7EDF" w:rsidP="006D7ED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  <w:p w:rsidR="006D7EDF" w:rsidRPr="006D7EDF" w:rsidRDefault="006D7E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676" w:rsidTr="00FE0760">
        <w:tc>
          <w:tcPr>
            <w:tcW w:w="13948" w:type="dxa"/>
            <w:gridSpan w:val="2"/>
            <w:shd w:val="clear" w:color="auto" w:fill="C45911" w:themeFill="accent2" w:themeFillShade="BF"/>
          </w:tcPr>
          <w:p w:rsidR="00676676" w:rsidRPr="001A2ED6" w:rsidRDefault="00676676" w:rsidP="001A2ED6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SALINITY</w:t>
            </w:r>
          </w:p>
        </w:tc>
      </w:tr>
      <w:tr w:rsidR="00971147" w:rsidTr="00E346E9">
        <w:tc>
          <w:tcPr>
            <w:tcW w:w="6974" w:type="dxa"/>
          </w:tcPr>
          <w:p w:rsidR="001A2ED6" w:rsidRDefault="000A7CEA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0A7CEA">
              <w:rPr>
                <w:rFonts w:ascii="Gill Sans MT" w:eastAsia="Times New Roman" w:hAnsi="Gill Sans MT" w:cs="Times New Roman"/>
                <w:noProof/>
                <w:color w:val="00336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4F4F002" wp14:editId="33A850B9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222250</wp:posOffset>
                  </wp:positionV>
                  <wp:extent cx="1647825" cy="1290955"/>
                  <wp:effectExtent l="0" t="0" r="9525" b="4445"/>
                  <wp:wrapTight wrapText="bothSides">
                    <wp:wrapPolygon edited="0">
                      <wp:start x="0" y="0"/>
                      <wp:lineTo x="0" y="21356"/>
                      <wp:lineTo x="21475" y="21356"/>
                      <wp:lineTo x="21475" y="0"/>
                      <wp:lineTo x="0" y="0"/>
                    </wp:wrapPolygon>
                  </wp:wrapTight>
                  <wp:docPr id="4" name="Picture 4" descr="C:\Users\hfernyhough\AppData\Local\Packages\microsoft.windowscommunicationsapps_8wekyb3d8bbwe\LocalState\Files\S0\3\Attachments\hydrometer[39349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fernyhough\AppData\Local\Packages\microsoft.windowscommunicationsapps_8wekyb3d8bbwe\LocalState\Files\S0\3\Attachments\hydrometer[39349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7CEA">
              <w:rPr>
                <w:rFonts w:ascii="Gill Sans MT" w:eastAsia="Times New Roman" w:hAnsi="Gill Sans MT" w:cs="Times New Roman"/>
                <w:noProof/>
                <w:color w:val="00336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8CAE250" wp14:editId="4A58F998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248285</wp:posOffset>
                  </wp:positionV>
                  <wp:extent cx="1704975" cy="1261214"/>
                  <wp:effectExtent l="0" t="0" r="0" b="0"/>
                  <wp:wrapTight wrapText="bothSides">
                    <wp:wrapPolygon edited="0">
                      <wp:start x="0" y="0"/>
                      <wp:lineTo x="0" y="21208"/>
                      <wp:lineTo x="21238" y="21208"/>
                      <wp:lineTo x="21238" y="0"/>
                      <wp:lineTo x="0" y="0"/>
                    </wp:wrapPolygon>
                  </wp:wrapTight>
                  <wp:docPr id="1" name="Picture 1" descr="C:\Users\hfernyhough\AppData\Local\Packages\microsoft.windowscommunicationsapps_8wekyb3d8bbwe\LocalState\Files\S0\3\Attachments\Dead Sea[39348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fernyhough\AppData\Local\Packages\microsoft.windowscommunicationsapps_8wekyb3d8bbwe\LocalState\Files\S0\3\Attachments\Dead Sea[39348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6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4824" w:rsidRPr="00047D7F" w:rsidRDefault="000A7CEA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6974" w:type="dxa"/>
          </w:tcPr>
          <w:p w:rsidR="00D44824" w:rsidRDefault="000A7CEA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A hydrometer measures salinity.</w:t>
            </w:r>
          </w:p>
          <w:p w:rsidR="000A7CEA" w:rsidRDefault="000A7CEA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 xml:space="preserve">At the Weir in Totnes, there is a divide between freshwater and saltwater. </w:t>
            </w:r>
          </w:p>
          <w:p w:rsidR="000A7CEA" w:rsidRDefault="000A7CEA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The Dart is tidal below the weir.</w:t>
            </w:r>
          </w:p>
          <w:p w:rsidR="00D44824" w:rsidRDefault="00D44824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</w:p>
          <w:p w:rsidR="00D44824" w:rsidRPr="00A00A08" w:rsidRDefault="00D44824" w:rsidP="00442BDB">
            <w:p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</w:p>
        </w:tc>
      </w:tr>
      <w:tr w:rsidR="00971147" w:rsidTr="004919EF">
        <w:tc>
          <w:tcPr>
            <w:tcW w:w="6974" w:type="dxa"/>
            <w:shd w:val="clear" w:color="auto" w:fill="C45911" w:themeFill="accent2" w:themeFillShade="BF"/>
          </w:tcPr>
          <w:p w:rsidR="00857458" w:rsidRPr="00416FD0" w:rsidRDefault="00092407" w:rsidP="00416FD0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VOCABULARY – TIER 2</w:t>
            </w:r>
          </w:p>
        </w:tc>
        <w:tc>
          <w:tcPr>
            <w:tcW w:w="6974" w:type="dxa"/>
            <w:shd w:val="clear" w:color="auto" w:fill="C45911" w:themeFill="accent2" w:themeFillShade="BF"/>
          </w:tcPr>
          <w:p w:rsidR="00857458" w:rsidRPr="00416FD0" w:rsidRDefault="00857458" w:rsidP="00416FD0">
            <w:pPr>
              <w:jc w:val="center"/>
              <w:rPr>
                <w:b/>
                <w:color w:val="FFFF00"/>
              </w:rPr>
            </w:pPr>
            <w:r w:rsidRPr="00416FD0">
              <w:rPr>
                <w:b/>
                <w:color w:val="FFFF00"/>
              </w:rPr>
              <w:t>VOCABUARY</w:t>
            </w:r>
            <w:r w:rsidR="00092407">
              <w:rPr>
                <w:b/>
                <w:color w:val="FFFF00"/>
              </w:rPr>
              <w:t xml:space="preserve"> – TIER 3</w:t>
            </w:r>
          </w:p>
        </w:tc>
      </w:tr>
      <w:tr w:rsidR="00092407" w:rsidTr="00632B00">
        <w:tc>
          <w:tcPr>
            <w:tcW w:w="6974" w:type="dxa"/>
          </w:tcPr>
          <w:p w:rsidR="00092407" w:rsidRPr="00EC0BC4" w:rsidRDefault="00092407" w:rsidP="00092407">
            <w:pPr>
              <w:jc w:val="center"/>
              <w:rPr>
                <w:rFonts w:ascii="Gill Sans MT" w:hAnsi="Gill Sans MT"/>
                <w:b/>
                <w:u w:val="single"/>
              </w:rPr>
            </w:pPr>
            <w:r>
              <w:t xml:space="preserve"> </w:t>
            </w:r>
            <w:r w:rsidRPr="00416FD0">
              <w:rPr>
                <w:rFonts w:ascii="Gill Sans MT" w:hAnsi="Gill Sans MT"/>
                <w:b/>
                <w:u w:val="single"/>
              </w:rPr>
              <w:t>TIER 2</w:t>
            </w:r>
          </w:p>
          <w:p w:rsidR="00092407" w:rsidRDefault="006D7EDF" w:rsidP="00092407">
            <w:pPr>
              <w:jc w:val="center"/>
            </w:pPr>
            <w:r>
              <w:t>Physical Geography</w:t>
            </w:r>
          </w:p>
          <w:p w:rsidR="006D7EDF" w:rsidRDefault="006D7EDF" w:rsidP="00092407">
            <w:pPr>
              <w:jc w:val="center"/>
            </w:pPr>
            <w:r>
              <w:t>Human Geography</w:t>
            </w:r>
          </w:p>
          <w:p w:rsidR="006D7EDF" w:rsidRDefault="006D7EDF" w:rsidP="006D7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Buoyancy</w:t>
            </w:r>
            <w:r>
              <w:rPr>
                <w:rFonts w:ascii="Calibri" w:hAnsi="Calibri" w:cs="Calibri"/>
              </w:rPr>
              <w:t>, salt water, freshwater, river</w:t>
            </w:r>
          </w:p>
          <w:p w:rsidR="006D7EDF" w:rsidRDefault="006D7EDF" w:rsidP="00092407">
            <w:pPr>
              <w:jc w:val="center"/>
            </w:pPr>
          </w:p>
        </w:tc>
        <w:tc>
          <w:tcPr>
            <w:tcW w:w="6974" w:type="dxa"/>
          </w:tcPr>
          <w:p w:rsidR="00092407" w:rsidRDefault="00092407" w:rsidP="00416FD0">
            <w:pPr>
              <w:jc w:val="center"/>
              <w:rPr>
                <w:rFonts w:ascii="Gill Sans MT" w:hAnsi="Gill Sans MT"/>
                <w:b/>
                <w:u w:val="single"/>
              </w:rPr>
            </w:pPr>
            <w:r w:rsidRPr="00416FD0">
              <w:rPr>
                <w:rFonts w:ascii="Gill Sans MT" w:hAnsi="Gill Sans MT"/>
                <w:b/>
                <w:u w:val="single"/>
              </w:rPr>
              <w:t>TIER 3</w:t>
            </w:r>
          </w:p>
          <w:p w:rsidR="006D7EDF" w:rsidRDefault="000A7CEA" w:rsidP="000A7C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Salinity</w:t>
            </w:r>
            <w:r w:rsidR="006D7ED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Hydrometer</w:t>
            </w:r>
            <w:r w:rsidR="006D7ED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Marine</w:t>
            </w:r>
            <w:r w:rsidR="006D7ED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Brackish water</w:t>
            </w:r>
            <w:r w:rsidR="006D7ED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Estuary</w:t>
            </w:r>
            <w:r w:rsidR="006D7ED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Mill </w:t>
            </w:r>
            <w:proofErr w:type="spellStart"/>
            <w:r>
              <w:rPr>
                <w:rFonts w:ascii="Calibri" w:hAnsi="Calibri" w:cs="Calibri"/>
              </w:rPr>
              <w:t>leat</w:t>
            </w:r>
            <w:proofErr w:type="spellEnd"/>
            <w:r w:rsidR="006D7EDF">
              <w:rPr>
                <w:rFonts w:ascii="Calibri" w:hAnsi="Calibri" w:cs="Calibri"/>
              </w:rPr>
              <w:t xml:space="preserve">, </w:t>
            </w:r>
          </w:p>
          <w:p w:rsidR="003E0EFA" w:rsidRDefault="006D7EDF" w:rsidP="001E65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Water </w:t>
            </w:r>
            <w:r w:rsidR="000A7CEA">
              <w:rPr>
                <w:rFonts w:ascii="Calibri" w:hAnsi="Calibri" w:cs="Calibri"/>
              </w:rPr>
              <w:t>wheel</w:t>
            </w:r>
            <w:r>
              <w:rPr>
                <w:rFonts w:ascii="Calibri" w:hAnsi="Calibri" w:cs="Calibri"/>
              </w:rPr>
              <w:t xml:space="preserve">, </w:t>
            </w:r>
            <w:r w:rsidR="000A7CEA">
              <w:rPr>
                <w:rFonts w:ascii="Calibri" w:hAnsi="Calibri" w:cs="Calibri"/>
              </w:rPr>
              <w:t>Weir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Source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Tributary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Meander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Confluence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Levee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Oxbow lake</w:t>
            </w:r>
            <w:r>
              <w:rPr>
                <w:rFonts w:ascii="Calibri" w:hAnsi="Calibri" w:cs="Calibri"/>
              </w:rPr>
              <w:t xml:space="preserve">, </w:t>
            </w:r>
            <w:r w:rsidR="001E65C1">
              <w:rPr>
                <w:rFonts w:ascii="Calibri" w:hAnsi="Calibri" w:cs="Calibri"/>
              </w:rPr>
              <w:t>Channel</w:t>
            </w:r>
            <w:r>
              <w:rPr>
                <w:rFonts w:ascii="Calibri" w:hAnsi="Calibri" w:cs="Calibri"/>
              </w:rPr>
              <w:t xml:space="preserve">, Delta Estuary, </w:t>
            </w:r>
            <w:r w:rsidR="001E65C1">
              <w:rPr>
                <w:rFonts w:ascii="Calibri" w:hAnsi="Calibri" w:cs="Calibri"/>
              </w:rPr>
              <w:t>Mouth</w:t>
            </w:r>
            <w:r>
              <w:rPr>
                <w:rFonts w:ascii="Calibri" w:hAnsi="Calibri" w:cs="Calibri"/>
              </w:rPr>
              <w:t xml:space="preserve">, </w:t>
            </w:r>
            <w:r w:rsidR="003E0EFA">
              <w:rPr>
                <w:rFonts w:ascii="Calibri" w:hAnsi="Calibri" w:cs="Calibri"/>
              </w:rPr>
              <w:t>Ox bow lake</w:t>
            </w:r>
          </w:p>
          <w:p w:rsidR="00092407" w:rsidRDefault="00092407" w:rsidP="006D7EDF"/>
        </w:tc>
      </w:tr>
    </w:tbl>
    <w:p w:rsidR="00DD69F7" w:rsidRDefault="001E4224" w:rsidP="00EC0BC4"/>
    <w:sectPr w:rsidR="00DD69F7" w:rsidSect="00145C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1D9"/>
    <w:multiLevelType w:val="multilevel"/>
    <w:tmpl w:val="69F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F3502"/>
    <w:multiLevelType w:val="hybridMultilevel"/>
    <w:tmpl w:val="84FE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36852"/>
    <w:multiLevelType w:val="multilevel"/>
    <w:tmpl w:val="9A2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D6D3D"/>
    <w:multiLevelType w:val="hybridMultilevel"/>
    <w:tmpl w:val="24B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8B"/>
    <w:rsid w:val="00005F83"/>
    <w:rsid w:val="00047D7F"/>
    <w:rsid w:val="00092407"/>
    <w:rsid w:val="000A7CEA"/>
    <w:rsid w:val="00145C8B"/>
    <w:rsid w:val="0015104C"/>
    <w:rsid w:val="00166A54"/>
    <w:rsid w:val="001A2ED6"/>
    <w:rsid w:val="001B3BC1"/>
    <w:rsid w:val="001E4224"/>
    <w:rsid w:val="001E65C1"/>
    <w:rsid w:val="002A3A89"/>
    <w:rsid w:val="00321166"/>
    <w:rsid w:val="003E0EFA"/>
    <w:rsid w:val="00416FD0"/>
    <w:rsid w:val="00442BDB"/>
    <w:rsid w:val="004919EF"/>
    <w:rsid w:val="00547BB3"/>
    <w:rsid w:val="00676676"/>
    <w:rsid w:val="006D0870"/>
    <w:rsid w:val="006D7EDF"/>
    <w:rsid w:val="00822319"/>
    <w:rsid w:val="008533D6"/>
    <w:rsid w:val="00857458"/>
    <w:rsid w:val="00924D9A"/>
    <w:rsid w:val="00971147"/>
    <w:rsid w:val="00974D5D"/>
    <w:rsid w:val="009B4E11"/>
    <w:rsid w:val="00A00A08"/>
    <w:rsid w:val="00A53692"/>
    <w:rsid w:val="00B31BF3"/>
    <w:rsid w:val="00B372E0"/>
    <w:rsid w:val="00B82FF5"/>
    <w:rsid w:val="00BE0230"/>
    <w:rsid w:val="00D44824"/>
    <w:rsid w:val="00DB4997"/>
    <w:rsid w:val="00E2209D"/>
    <w:rsid w:val="00E826E9"/>
    <w:rsid w:val="00EC0BC4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76FA"/>
  <w15:chartTrackingRefBased/>
  <w15:docId w15:val="{2BFD1C64-25E8-483C-9AE3-AD55435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0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875">
          <w:marLeft w:val="-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iddle.co/Tide" TargetMode="External"/><Relationship Id="rId13" Type="http://schemas.openxmlformats.org/officeDocument/2006/relationships/hyperlink" Target="https://kids.kiddle.co/United_St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s.kiddle.co/Totnes" TargetMode="External"/><Relationship Id="rId12" Type="http://schemas.openxmlformats.org/officeDocument/2006/relationships/hyperlink" Target="https://kids.kiddle.co/Tribut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ids.kiddle.co/Oak" TargetMode="External"/><Relationship Id="rId11" Type="http://schemas.openxmlformats.org/officeDocument/2006/relationships/hyperlink" Target="https://kids.kiddle.co/Oxbow_lake" TargetMode="External"/><Relationship Id="rId5" Type="http://schemas.openxmlformats.org/officeDocument/2006/relationships/hyperlink" Target="https://kids.kiddle.co/Celtic_languages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kids.kiddle.co/Riv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5</cp:revision>
  <cp:lastPrinted>2021-09-16T10:17:00Z</cp:lastPrinted>
  <dcterms:created xsi:type="dcterms:W3CDTF">2023-02-03T08:32:00Z</dcterms:created>
  <dcterms:modified xsi:type="dcterms:W3CDTF">2023-02-03T11:54:00Z</dcterms:modified>
</cp:coreProperties>
</file>