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D54B1" w14:textId="221F3567" w:rsidR="00E66558" w:rsidRPr="00792A7F" w:rsidRDefault="00E53F2E">
      <w:pPr>
        <w:pStyle w:val="Heading1"/>
        <w:rPr>
          <w:rFonts w:ascii="Gill Sans MT" w:hAnsi="Gill Sans MT"/>
        </w:rPr>
      </w:pPr>
      <w:bookmarkStart w:id="0" w:name="_Toc400361362"/>
      <w:bookmarkStart w:id="1" w:name="_Toc443397153"/>
      <w:bookmarkStart w:id="2" w:name="_Toc357771638"/>
      <w:bookmarkStart w:id="3" w:name="_Toc346793416"/>
      <w:bookmarkStart w:id="4" w:name="_Toc328122777"/>
      <w:bookmarkStart w:id="5" w:name="_GoBack"/>
      <w:bookmarkEnd w:id="5"/>
      <w:r w:rsidRPr="00792A7F">
        <w:rPr>
          <w:rFonts w:ascii="Gill Sans MT" w:hAnsi="Gill Sans MT"/>
        </w:rPr>
        <w:t xml:space="preserve">The Grove School </w:t>
      </w:r>
      <w:r w:rsidR="009D71E8" w:rsidRPr="00792A7F">
        <w:rPr>
          <w:rFonts w:ascii="Gill Sans MT" w:hAnsi="Gill Sans MT"/>
        </w:rP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77777777" w:rsidR="00E66558" w:rsidRPr="00792A7F" w:rsidRDefault="009D71E8">
      <w:pPr>
        <w:pStyle w:val="Heading2"/>
        <w:rPr>
          <w:rFonts w:ascii="Gill Sans MT" w:hAnsi="Gill Sans MT"/>
          <w:b w:val="0"/>
          <w:bCs/>
          <w:color w:val="auto"/>
          <w:sz w:val="24"/>
          <w:szCs w:val="24"/>
        </w:rPr>
      </w:pPr>
      <w:r w:rsidRPr="00792A7F">
        <w:rPr>
          <w:rFonts w:ascii="Gill Sans MT" w:hAnsi="Gill Sans MT"/>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Pr="00792A7F" w:rsidRDefault="009D71E8">
      <w:pPr>
        <w:pStyle w:val="Heading2"/>
        <w:spacing w:before="240"/>
        <w:rPr>
          <w:rFonts w:ascii="Gill Sans MT" w:hAnsi="Gill Sans MT"/>
          <w:b w:val="0"/>
          <w:bCs/>
          <w:color w:val="auto"/>
          <w:sz w:val="24"/>
          <w:szCs w:val="24"/>
        </w:rPr>
      </w:pPr>
      <w:r w:rsidRPr="00792A7F">
        <w:rPr>
          <w:rFonts w:ascii="Gill Sans MT" w:hAnsi="Gill Sans MT"/>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3D693003" w:rsidR="00E66558" w:rsidRPr="00792A7F" w:rsidRDefault="009D71E8">
      <w:pPr>
        <w:pStyle w:val="Heading2"/>
        <w:rPr>
          <w:rFonts w:ascii="Gill Sans MT" w:hAnsi="Gill Sans MT"/>
        </w:rPr>
      </w:pPr>
      <w:r w:rsidRPr="00792A7F">
        <w:rPr>
          <w:rFonts w:ascii="Gill Sans MT" w:hAnsi="Gill Sans MT"/>
        </w:rP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671"/>
        <w:gridCol w:w="3041"/>
      </w:tblGrid>
      <w:tr w:rsidR="00E66558" w:rsidRPr="00792A7F" w14:paraId="2A7D54B7"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792A7F" w:rsidRDefault="009D71E8">
            <w:pPr>
              <w:pStyle w:val="TableHeader"/>
              <w:jc w:val="left"/>
              <w:rPr>
                <w:rFonts w:ascii="Gill Sans MT" w:hAnsi="Gill Sans MT"/>
              </w:rPr>
            </w:pPr>
            <w:r w:rsidRPr="00792A7F">
              <w:rPr>
                <w:rFonts w:ascii="Gill Sans MT" w:hAnsi="Gill Sans MT"/>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792A7F" w:rsidRDefault="009D71E8">
            <w:pPr>
              <w:pStyle w:val="TableHeader"/>
              <w:jc w:val="left"/>
              <w:rPr>
                <w:rFonts w:ascii="Gill Sans MT" w:hAnsi="Gill Sans MT"/>
              </w:rPr>
            </w:pPr>
            <w:r w:rsidRPr="00792A7F">
              <w:rPr>
                <w:rFonts w:ascii="Gill Sans MT" w:hAnsi="Gill Sans MT"/>
              </w:rPr>
              <w:t>Data</w:t>
            </w:r>
          </w:p>
        </w:tc>
      </w:tr>
      <w:tr w:rsidR="00E27862" w:rsidRPr="00792A7F" w14:paraId="2A7D54BA"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792A7F" w:rsidRDefault="009D71E8">
            <w:pPr>
              <w:pStyle w:val="TableRow"/>
              <w:rPr>
                <w:rFonts w:ascii="Gill Sans MT" w:hAnsi="Gill Sans MT"/>
                <w:color w:val="auto"/>
              </w:rPr>
            </w:pPr>
            <w:r w:rsidRPr="00792A7F">
              <w:rPr>
                <w:rFonts w:ascii="Gill Sans MT" w:hAnsi="Gill Sans MT"/>
                <w:color w:val="auto"/>
              </w:rPr>
              <w:t>School name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129AA82" w:rsidR="00E66558" w:rsidRPr="00792A7F" w:rsidRDefault="00D7411E">
            <w:pPr>
              <w:pStyle w:val="TableRow"/>
              <w:rPr>
                <w:rFonts w:ascii="Gill Sans MT" w:hAnsi="Gill Sans MT"/>
                <w:color w:val="auto"/>
              </w:rPr>
            </w:pPr>
            <w:r w:rsidRPr="00792A7F">
              <w:rPr>
                <w:rFonts w:ascii="Gill Sans MT" w:hAnsi="Gill Sans MT"/>
                <w:color w:val="auto"/>
              </w:rPr>
              <w:t>The Grove School</w:t>
            </w:r>
          </w:p>
        </w:tc>
      </w:tr>
      <w:tr w:rsidR="00E27862" w:rsidRPr="00792A7F" w14:paraId="2A7D54BD"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792A7F" w:rsidRDefault="009D71E8">
            <w:pPr>
              <w:pStyle w:val="TableRow"/>
              <w:rPr>
                <w:rFonts w:ascii="Gill Sans MT" w:hAnsi="Gill Sans MT"/>
                <w:color w:val="auto"/>
              </w:rPr>
            </w:pPr>
            <w:r w:rsidRPr="00792A7F">
              <w:rPr>
                <w:rFonts w:ascii="Gill Sans MT" w:hAnsi="Gill Sans MT"/>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2C23C6D" w:rsidR="00E66558" w:rsidRPr="00792A7F" w:rsidRDefault="00DD7C96">
            <w:pPr>
              <w:pStyle w:val="TableRow"/>
              <w:rPr>
                <w:rFonts w:ascii="Gill Sans MT" w:hAnsi="Gill Sans MT"/>
                <w:color w:val="auto"/>
              </w:rPr>
            </w:pPr>
            <w:r w:rsidRPr="00792A7F">
              <w:rPr>
                <w:rFonts w:ascii="Gill Sans MT" w:hAnsi="Gill Sans MT"/>
                <w:color w:val="auto"/>
              </w:rPr>
              <w:t>325</w:t>
            </w:r>
          </w:p>
        </w:tc>
      </w:tr>
      <w:tr w:rsidR="00E27862" w:rsidRPr="00792A7F" w14:paraId="2A7D54C0"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792A7F" w:rsidRDefault="009D71E8">
            <w:pPr>
              <w:pStyle w:val="TableRow"/>
              <w:rPr>
                <w:rFonts w:ascii="Gill Sans MT" w:hAnsi="Gill Sans MT"/>
                <w:color w:val="auto"/>
              </w:rPr>
            </w:pPr>
            <w:r w:rsidRPr="00792A7F">
              <w:rPr>
                <w:rFonts w:ascii="Gill Sans MT" w:hAnsi="Gill Sans MT"/>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A112C9F" w:rsidR="00E66558" w:rsidRPr="00792A7F" w:rsidRDefault="00DD7C96">
            <w:pPr>
              <w:pStyle w:val="TableRow"/>
              <w:rPr>
                <w:rFonts w:ascii="Gill Sans MT" w:hAnsi="Gill Sans MT"/>
                <w:color w:val="auto"/>
              </w:rPr>
            </w:pPr>
            <w:r w:rsidRPr="00792A7F">
              <w:rPr>
                <w:rFonts w:ascii="Gill Sans MT" w:hAnsi="Gill Sans MT"/>
              </w:rPr>
              <w:t>15% (50 children – rise of 15 children since September 2020)</w:t>
            </w:r>
          </w:p>
        </w:tc>
      </w:tr>
      <w:tr w:rsidR="00E27862" w:rsidRPr="00792A7F" w14:paraId="2A7D54C3"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1BF27DE" w:rsidR="00E66558" w:rsidRPr="00792A7F" w:rsidRDefault="009D71E8" w:rsidP="00DC649D">
            <w:pPr>
              <w:pStyle w:val="TableRow"/>
              <w:rPr>
                <w:rFonts w:ascii="Gill Sans MT" w:hAnsi="Gill Sans MT"/>
                <w:color w:val="auto"/>
                <w:szCs w:val="22"/>
              </w:rPr>
            </w:pPr>
            <w:r w:rsidRPr="00792A7F">
              <w:rPr>
                <w:rFonts w:ascii="Gill Sans MT" w:hAnsi="Gill Sans MT"/>
                <w:color w:val="auto"/>
                <w:szCs w:val="22"/>
              </w:rPr>
              <w:t xml:space="preserve">Academic year/years that our current pupil premium strategy plan covers </w:t>
            </w:r>
            <w:r w:rsidRPr="00792A7F">
              <w:rPr>
                <w:rFonts w:ascii="Gill Sans MT" w:hAnsi="Gill Sans MT"/>
                <w:b/>
                <w:bCs/>
                <w:color w:val="auto"/>
                <w:szCs w:val="22"/>
              </w:rPr>
              <w:t>(3 year plans are recommended)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1FBC" w14:textId="09765093" w:rsidR="00285516" w:rsidRPr="00792A7F" w:rsidRDefault="00755D22">
            <w:pPr>
              <w:pStyle w:val="TableRow"/>
              <w:rPr>
                <w:rFonts w:ascii="Gill Sans MT" w:hAnsi="Gill Sans MT"/>
                <w:color w:val="auto"/>
              </w:rPr>
            </w:pPr>
            <w:r w:rsidRPr="00792A7F">
              <w:rPr>
                <w:rFonts w:ascii="Gill Sans MT" w:hAnsi="Gill Sans MT"/>
                <w:color w:val="auto"/>
              </w:rPr>
              <w:t>2021</w:t>
            </w:r>
            <w:r w:rsidR="003061EC" w:rsidRPr="00792A7F">
              <w:rPr>
                <w:rFonts w:ascii="Gill Sans MT" w:hAnsi="Gill Sans MT"/>
                <w:color w:val="auto"/>
              </w:rPr>
              <w:t>/</w:t>
            </w:r>
            <w:r w:rsidR="00285516" w:rsidRPr="00792A7F">
              <w:rPr>
                <w:rFonts w:ascii="Gill Sans MT" w:hAnsi="Gill Sans MT"/>
                <w:color w:val="auto"/>
              </w:rPr>
              <w:t xml:space="preserve">2022 to </w:t>
            </w:r>
          </w:p>
          <w:p w14:paraId="2A7D54C2" w14:textId="1326A4E4" w:rsidR="00E66558" w:rsidRPr="00792A7F" w:rsidRDefault="00755D22">
            <w:pPr>
              <w:pStyle w:val="TableRow"/>
              <w:rPr>
                <w:rFonts w:ascii="Gill Sans MT" w:hAnsi="Gill Sans MT"/>
                <w:color w:val="auto"/>
              </w:rPr>
            </w:pPr>
            <w:r w:rsidRPr="00792A7F">
              <w:rPr>
                <w:rFonts w:ascii="Gill Sans MT" w:hAnsi="Gill Sans MT"/>
                <w:color w:val="auto"/>
              </w:rPr>
              <w:t>2024</w:t>
            </w:r>
            <w:r w:rsidR="003061EC" w:rsidRPr="00792A7F">
              <w:rPr>
                <w:rFonts w:ascii="Gill Sans MT" w:hAnsi="Gill Sans MT"/>
                <w:color w:val="auto"/>
              </w:rPr>
              <w:t>/</w:t>
            </w:r>
            <w:r w:rsidR="00285516" w:rsidRPr="00792A7F">
              <w:rPr>
                <w:rFonts w:ascii="Gill Sans MT" w:hAnsi="Gill Sans MT"/>
                <w:color w:val="auto"/>
              </w:rPr>
              <w:t>2025</w:t>
            </w:r>
          </w:p>
        </w:tc>
      </w:tr>
      <w:tr w:rsidR="00E27862" w:rsidRPr="00792A7F" w14:paraId="2A7D54C6"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792A7F" w:rsidRDefault="009D71E8">
            <w:pPr>
              <w:pStyle w:val="TableRow"/>
              <w:rPr>
                <w:rFonts w:ascii="Gill Sans MT" w:hAnsi="Gill Sans MT"/>
                <w:color w:val="auto"/>
              </w:rPr>
            </w:pPr>
            <w:r w:rsidRPr="00792A7F">
              <w:rPr>
                <w:rFonts w:ascii="Gill Sans MT" w:hAnsi="Gill Sans MT"/>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956B40B" w:rsidR="00E66558" w:rsidRPr="00792A7F" w:rsidRDefault="00DD7C96">
            <w:pPr>
              <w:pStyle w:val="TableRow"/>
              <w:rPr>
                <w:rFonts w:ascii="Gill Sans MT" w:hAnsi="Gill Sans MT"/>
                <w:color w:val="auto"/>
              </w:rPr>
            </w:pPr>
            <w:r w:rsidRPr="00792A7F">
              <w:rPr>
                <w:rFonts w:ascii="Gill Sans MT" w:hAnsi="Gill Sans MT"/>
                <w:color w:val="auto"/>
              </w:rPr>
              <w:t>November</w:t>
            </w:r>
            <w:r w:rsidR="00755D22" w:rsidRPr="00792A7F">
              <w:rPr>
                <w:rFonts w:ascii="Gill Sans MT" w:hAnsi="Gill Sans MT"/>
                <w:color w:val="auto"/>
              </w:rPr>
              <w:t xml:space="preserve"> 2021</w:t>
            </w:r>
          </w:p>
        </w:tc>
      </w:tr>
      <w:tr w:rsidR="00E27862" w:rsidRPr="00792A7F" w14:paraId="2A7D54C9"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792A7F" w:rsidRDefault="009D71E8">
            <w:pPr>
              <w:pStyle w:val="TableRow"/>
              <w:rPr>
                <w:rFonts w:ascii="Gill Sans MT" w:hAnsi="Gill Sans MT"/>
                <w:color w:val="auto"/>
              </w:rPr>
            </w:pPr>
            <w:r w:rsidRPr="00792A7F">
              <w:rPr>
                <w:rFonts w:ascii="Gill Sans MT" w:hAnsi="Gill Sans MT"/>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6085337" w:rsidR="00E66558" w:rsidRPr="00792A7F" w:rsidRDefault="005D0176">
            <w:pPr>
              <w:pStyle w:val="TableRow"/>
              <w:rPr>
                <w:rFonts w:ascii="Gill Sans MT" w:hAnsi="Gill Sans MT"/>
                <w:color w:val="auto"/>
              </w:rPr>
            </w:pPr>
            <w:r w:rsidRPr="00792A7F">
              <w:rPr>
                <w:rFonts w:ascii="Gill Sans MT" w:hAnsi="Gill Sans MT"/>
                <w:color w:val="auto"/>
              </w:rPr>
              <w:t>July 2022</w:t>
            </w:r>
          </w:p>
        </w:tc>
      </w:tr>
      <w:tr w:rsidR="00E27862" w:rsidRPr="00792A7F" w14:paraId="2A7D54CC"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792A7F" w:rsidRDefault="009D71E8">
            <w:pPr>
              <w:pStyle w:val="TableRow"/>
              <w:rPr>
                <w:rFonts w:ascii="Gill Sans MT" w:hAnsi="Gill Sans MT"/>
                <w:color w:val="auto"/>
              </w:rPr>
            </w:pPr>
            <w:r w:rsidRPr="00792A7F">
              <w:rPr>
                <w:rFonts w:ascii="Gill Sans MT" w:hAnsi="Gill Sans MT"/>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A0C7FFF" w:rsidR="00E66558" w:rsidRPr="00792A7F" w:rsidRDefault="00DD7C96" w:rsidP="00DC649D">
            <w:pPr>
              <w:pStyle w:val="TableRow"/>
              <w:rPr>
                <w:rFonts w:ascii="Gill Sans MT" w:hAnsi="Gill Sans MT"/>
                <w:color w:val="auto"/>
              </w:rPr>
            </w:pPr>
            <w:r w:rsidRPr="00792A7F">
              <w:rPr>
                <w:rFonts w:ascii="Gill Sans MT" w:hAnsi="Gill Sans MT"/>
                <w:color w:val="auto"/>
              </w:rPr>
              <w:t>Hilary Priest</w:t>
            </w:r>
            <w:r w:rsidR="00547948" w:rsidRPr="00792A7F">
              <w:rPr>
                <w:rFonts w:ascii="Gill Sans MT" w:hAnsi="Gill Sans MT"/>
                <w:color w:val="auto"/>
              </w:rPr>
              <w:t xml:space="preserve"> </w:t>
            </w:r>
            <w:proofErr w:type="spellStart"/>
            <w:r w:rsidR="005D0176" w:rsidRPr="00792A7F">
              <w:rPr>
                <w:rFonts w:ascii="Gill Sans MT" w:hAnsi="Gill Sans MT"/>
                <w:color w:val="auto"/>
              </w:rPr>
              <w:t>Headteacher</w:t>
            </w:r>
            <w:proofErr w:type="spellEnd"/>
          </w:p>
        </w:tc>
      </w:tr>
      <w:tr w:rsidR="00E27862" w:rsidRPr="00792A7F" w14:paraId="2A7D54CF"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792A7F" w:rsidRDefault="009D71E8">
            <w:pPr>
              <w:pStyle w:val="TableRow"/>
              <w:rPr>
                <w:rFonts w:ascii="Gill Sans MT" w:hAnsi="Gill Sans MT"/>
                <w:color w:val="auto"/>
              </w:rPr>
            </w:pPr>
            <w:r w:rsidRPr="00792A7F">
              <w:rPr>
                <w:rFonts w:ascii="Gill Sans MT" w:hAnsi="Gill Sans MT"/>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CA591" w14:textId="60678C0D" w:rsidR="000045A1" w:rsidRPr="00792A7F" w:rsidRDefault="00DD7C96">
            <w:pPr>
              <w:pStyle w:val="TableRow"/>
              <w:rPr>
                <w:rFonts w:ascii="Gill Sans MT" w:hAnsi="Gill Sans MT"/>
                <w:color w:val="auto"/>
                <w:szCs w:val="28"/>
              </w:rPr>
            </w:pPr>
            <w:r w:rsidRPr="00792A7F">
              <w:rPr>
                <w:rFonts w:ascii="Gill Sans MT" w:hAnsi="Gill Sans MT"/>
                <w:color w:val="auto"/>
                <w:szCs w:val="28"/>
              </w:rPr>
              <w:t>Hilary Priest</w:t>
            </w:r>
          </w:p>
          <w:p w14:paraId="2A7D54CE" w14:textId="438F0196" w:rsidR="00E66558" w:rsidRPr="00792A7F" w:rsidRDefault="00D73D2B">
            <w:pPr>
              <w:pStyle w:val="TableRow"/>
              <w:rPr>
                <w:rFonts w:ascii="Gill Sans MT" w:hAnsi="Gill Sans MT"/>
                <w:color w:val="auto"/>
              </w:rPr>
            </w:pPr>
            <w:r w:rsidRPr="00792A7F">
              <w:rPr>
                <w:rFonts w:ascii="Gill Sans MT" w:hAnsi="Gill Sans MT"/>
                <w:color w:val="auto"/>
                <w:szCs w:val="28"/>
              </w:rPr>
              <w:t xml:space="preserve">Deputy </w:t>
            </w:r>
            <w:proofErr w:type="spellStart"/>
            <w:r w:rsidRPr="00792A7F">
              <w:rPr>
                <w:rFonts w:ascii="Gill Sans MT" w:hAnsi="Gill Sans MT"/>
                <w:color w:val="auto"/>
                <w:szCs w:val="28"/>
              </w:rPr>
              <w:t>Headteacher</w:t>
            </w:r>
            <w:proofErr w:type="spellEnd"/>
          </w:p>
        </w:tc>
      </w:tr>
      <w:tr w:rsidR="00E27862" w:rsidRPr="00792A7F" w14:paraId="2A7D54D2"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642FB289" w:rsidR="00E66558" w:rsidRPr="00792A7F" w:rsidRDefault="009D71E8">
            <w:pPr>
              <w:pStyle w:val="TableRow"/>
              <w:rPr>
                <w:rFonts w:ascii="Gill Sans MT" w:hAnsi="Gill Sans MT"/>
                <w:color w:val="auto"/>
              </w:rPr>
            </w:pPr>
            <w:r w:rsidRPr="00792A7F">
              <w:rPr>
                <w:rFonts w:ascii="Gill Sans MT" w:hAnsi="Gill Sans MT"/>
                <w:color w:val="auto"/>
              </w:rPr>
              <w:t>Governor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C055353" w:rsidR="00E66558" w:rsidRPr="00792A7F" w:rsidRDefault="00DD7C96" w:rsidP="00547948">
            <w:pPr>
              <w:pStyle w:val="TableRow"/>
              <w:rPr>
                <w:rFonts w:ascii="Gill Sans MT" w:hAnsi="Gill Sans MT"/>
                <w:color w:val="auto"/>
                <w:szCs w:val="28"/>
              </w:rPr>
            </w:pPr>
            <w:r w:rsidRPr="00792A7F">
              <w:rPr>
                <w:rFonts w:ascii="Gill Sans MT" w:hAnsi="Gill Sans MT"/>
                <w:color w:val="auto"/>
                <w:szCs w:val="28"/>
              </w:rPr>
              <w:t>Mike Waterson</w:t>
            </w:r>
            <w:r w:rsidR="00005185" w:rsidRPr="00792A7F">
              <w:rPr>
                <w:rFonts w:ascii="Gill Sans MT" w:hAnsi="Gill Sans MT"/>
                <w:color w:val="auto"/>
                <w:szCs w:val="28"/>
              </w:rPr>
              <w:t>,</w:t>
            </w:r>
            <w:r w:rsidR="004D4265" w:rsidRPr="00792A7F">
              <w:rPr>
                <w:rFonts w:ascii="Gill Sans MT" w:hAnsi="Gill Sans MT"/>
                <w:color w:val="auto"/>
                <w:szCs w:val="28"/>
              </w:rPr>
              <w:t xml:space="preserve"> </w:t>
            </w:r>
            <w:r w:rsidR="001A6B3D" w:rsidRPr="00792A7F">
              <w:rPr>
                <w:rFonts w:ascii="Gill Sans MT" w:hAnsi="Gill Sans MT"/>
                <w:color w:val="auto"/>
                <w:szCs w:val="28"/>
              </w:rPr>
              <w:t>l</w:t>
            </w:r>
            <w:r w:rsidR="004D4265" w:rsidRPr="00792A7F">
              <w:rPr>
                <w:rFonts w:ascii="Gill Sans MT" w:hAnsi="Gill Sans MT"/>
                <w:color w:val="auto"/>
                <w:szCs w:val="28"/>
              </w:rPr>
              <w:t xml:space="preserve">ead for disadvantaged </w:t>
            </w:r>
            <w:r w:rsidR="00A80C13" w:rsidRPr="00792A7F">
              <w:rPr>
                <w:rFonts w:ascii="Gill Sans MT" w:hAnsi="Gill Sans MT"/>
                <w:color w:val="auto"/>
                <w:szCs w:val="28"/>
              </w:rPr>
              <w:t>pupils</w:t>
            </w:r>
          </w:p>
        </w:tc>
      </w:tr>
    </w:tbl>
    <w:bookmarkEnd w:id="2"/>
    <w:bookmarkEnd w:id="3"/>
    <w:bookmarkEnd w:id="4"/>
    <w:p w14:paraId="2A7D54D3" w14:textId="77777777" w:rsidR="00E66558" w:rsidRPr="00792A7F" w:rsidRDefault="009D71E8">
      <w:pPr>
        <w:spacing w:before="480" w:line="240" w:lineRule="auto"/>
        <w:rPr>
          <w:rFonts w:ascii="Gill Sans MT" w:hAnsi="Gill Sans MT"/>
          <w:b/>
          <w:color w:val="auto"/>
          <w:sz w:val="32"/>
          <w:szCs w:val="32"/>
        </w:rPr>
      </w:pPr>
      <w:r w:rsidRPr="00792A7F">
        <w:rPr>
          <w:rFonts w:ascii="Gill Sans MT" w:hAnsi="Gill Sans MT"/>
          <w:b/>
          <w:color w:val="auto"/>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792A7F"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792A7F" w:rsidRDefault="009D71E8">
            <w:pPr>
              <w:pStyle w:val="TableRow"/>
              <w:rPr>
                <w:rFonts w:ascii="Gill Sans MT" w:hAnsi="Gill Sans MT"/>
                <w:color w:val="auto"/>
              </w:rPr>
            </w:pPr>
            <w:r w:rsidRPr="00792A7F">
              <w:rPr>
                <w:rFonts w:ascii="Gill Sans MT" w:hAnsi="Gill Sans MT"/>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792A7F" w:rsidRDefault="009D71E8">
            <w:pPr>
              <w:pStyle w:val="TableRow"/>
              <w:rPr>
                <w:rFonts w:ascii="Gill Sans MT" w:hAnsi="Gill Sans MT"/>
                <w:color w:val="auto"/>
              </w:rPr>
            </w:pPr>
            <w:r w:rsidRPr="00792A7F">
              <w:rPr>
                <w:rFonts w:ascii="Gill Sans MT" w:hAnsi="Gill Sans MT"/>
                <w:b/>
                <w:color w:val="auto"/>
              </w:rPr>
              <w:t>Amount</w:t>
            </w:r>
          </w:p>
        </w:tc>
      </w:tr>
      <w:tr w:rsidR="00E27862" w:rsidRPr="00792A7F"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792A7F" w:rsidRDefault="009D71E8">
            <w:pPr>
              <w:pStyle w:val="TableRow"/>
              <w:rPr>
                <w:rFonts w:ascii="Gill Sans MT" w:hAnsi="Gill Sans MT"/>
                <w:color w:val="auto"/>
              </w:rPr>
            </w:pPr>
            <w:r w:rsidRPr="00792A7F">
              <w:rPr>
                <w:rFonts w:ascii="Gill Sans MT" w:hAnsi="Gill Sans MT"/>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E2CF4DF" w:rsidR="00E66558" w:rsidRPr="00792A7F" w:rsidRDefault="000D219B">
            <w:pPr>
              <w:pStyle w:val="TableRow"/>
              <w:rPr>
                <w:rFonts w:ascii="Gill Sans MT" w:hAnsi="Gill Sans MT"/>
                <w:color w:val="auto"/>
              </w:rPr>
            </w:pPr>
            <w:r>
              <w:rPr>
                <w:rFonts w:cs="Arial"/>
                <w:color w:val="1F497D"/>
                <w:shd w:val="clear" w:color="auto" w:fill="FFFFFF"/>
              </w:rPr>
              <w:t>£70,145</w:t>
            </w:r>
          </w:p>
        </w:tc>
      </w:tr>
      <w:tr w:rsidR="00E27862" w:rsidRPr="00792A7F"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792A7F" w:rsidRDefault="009D71E8">
            <w:pPr>
              <w:pStyle w:val="TableRow"/>
              <w:rPr>
                <w:rFonts w:ascii="Gill Sans MT" w:hAnsi="Gill Sans MT"/>
                <w:color w:val="auto"/>
              </w:rPr>
            </w:pPr>
            <w:r w:rsidRPr="00792A7F">
              <w:rPr>
                <w:rFonts w:ascii="Gill Sans MT" w:hAnsi="Gill Sans MT"/>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9ABE143" w:rsidR="00E66558" w:rsidRPr="00792A7F" w:rsidRDefault="000D219B">
            <w:pPr>
              <w:pStyle w:val="TableRow"/>
              <w:rPr>
                <w:rFonts w:ascii="Gill Sans MT" w:hAnsi="Gill Sans MT"/>
                <w:color w:val="auto"/>
              </w:rPr>
            </w:pPr>
            <w:r>
              <w:rPr>
                <w:rFonts w:cs="Arial"/>
                <w:color w:val="000000"/>
                <w:shd w:val="clear" w:color="auto" w:fill="FFFFFF"/>
              </w:rPr>
              <w:t>£1,558.75</w:t>
            </w:r>
          </w:p>
        </w:tc>
      </w:tr>
      <w:tr w:rsidR="00E27862" w:rsidRPr="00792A7F"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792A7F" w:rsidRDefault="009D71E8">
            <w:pPr>
              <w:pStyle w:val="TableRow"/>
              <w:rPr>
                <w:rFonts w:ascii="Gill Sans MT" w:hAnsi="Gill Sans MT"/>
                <w:color w:val="auto"/>
              </w:rPr>
            </w:pPr>
            <w:r w:rsidRPr="00792A7F">
              <w:rPr>
                <w:rFonts w:ascii="Gill Sans MT" w:hAnsi="Gill Sans MT"/>
                <w:color w:val="auto"/>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7171CA1" w:rsidR="00E66558" w:rsidRPr="00792A7F" w:rsidRDefault="000D219B">
            <w:pPr>
              <w:pStyle w:val="TableRow"/>
              <w:rPr>
                <w:rFonts w:ascii="Gill Sans MT" w:hAnsi="Gill Sans MT"/>
                <w:color w:val="auto"/>
              </w:rPr>
            </w:pPr>
            <w:r>
              <w:rPr>
                <w:rFonts w:ascii="Gill Sans MT" w:hAnsi="Gill Sans MT"/>
                <w:color w:val="auto"/>
              </w:rPr>
              <w:t>0</w:t>
            </w:r>
          </w:p>
        </w:tc>
      </w:tr>
      <w:tr w:rsidR="00E27862" w:rsidRPr="00792A7F"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792A7F" w:rsidRDefault="009D71E8">
            <w:pPr>
              <w:pStyle w:val="TableRow"/>
              <w:rPr>
                <w:rFonts w:ascii="Gill Sans MT" w:hAnsi="Gill Sans MT"/>
                <w:b/>
                <w:color w:val="auto"/>
              </w:rPr>
            </w:pPr>
            <w:r w:rsidRPr="00792A7F">
              <w:rPr>
                <w:rFonts w:ascii="Gill Sans MT" w:hAnsi="Gill Sans MT"/>
                <w:b/>
                <w:color w:val="auto"/>
              </w:rPr>
              <w:t>Total budget for this academic year</w:t>
            </w:r>
          </w:p>
          <w:p w14:paraId="2A7D54E1" w14:textId="77777777" w:rsidR="00E66558" w:rsidRPr="00792A7F" w:rsidRDefault="009D71E8">
            <w:pPr>
              <w:pStyle w:val="TableRow"/>
              <w:rPr>
                <w:rFonts w:ascii="Gill Sans MT" w:hAnsi="Gill Sans MT"/>
                <w:color w:val="auto"/>
              </w:rPr>
            </w:pPr>
            <w:r w:rsidRPr="00792A7F">
              <w:rPr>
                <w:rFonts w:ascii="Gill Sans MT" w:hAnsi="Gill Sans MT"/>
                <w:color w:val="auto"/>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92D57B3" w:rsidR="00E66558" w:rsidRPr="00792A7F" w:rsidRDefault="000D219B">
            <w:pPr>
              <w:pStyle w:val="TableRow"/>
              <w:rPr>
                <w:rFonts w:ascii="Gill Sans MT" w:hAnsi="Gill Sans MT"/>
                <w:color w:val="auto"/>
              </w:rPr>
            </w:pPr>
            <w:r>
              <w:rPr>
                <w:rFonts w:ascii="Gill Sans MT" w:hAnsi="Gill Sans MT"/>
                <w:color w:val="auto"/>
              </w:rPr>
              <w:t>£71,703.75</w:t>
            </w:r>
          </w:p>
        </w:tc>
      </w:tr>
    </w:tbl>
    <w:p w14:paraId="2A7D54E4" w14:textId="77777777" w:rsidR="00E66558" w:rsidRPr="00792A7F" w:rsidRDefault="009D71E8">
      <w:pPr>
        <w:pStyle w:val="Heading1"/>
        <w:rPr>
          <w:rFonts w:ascii="Gill Sans MT" w:hAnsi="Gill Sans MT"/>
        </w:rPr>
      </w:pPr>
      <w:r w:rsidRPr="00792A7F">
        <w:rPr>
          <w:rFonts w:ascii="Gill Sans MT" w:hAnsi="Gill Sans MT"/>
        </w:rPr>
        <w:lastRenderedPageBreak/>
        <w:t>Part A: Pupil premium strategy plan</w:t>
      </w:r>
    </w:p>
    <w:p w14:paraId="2A7D54E5" w14:textId="77777777" w:rsidR="00E66558" w:rsidRPr="00792A7F" w:rsidRDefault="009D71E8">
      <w:pPr>
        <w:pStyle w:val="Heading2"/>
        <w:rPr>
          <w:rFonts w:ascii="Gill Sans MT" w:hAnsi="Gill Sans MT"/>
        </w:rPr>
      </w:pPr>
      <w:bookmarkStart w:id="15" w:name="_Toc357771640"/>
      <w:bookmarkStart w:id="16" w:name="_Toc346793418"/>
      <w:r w:rsidRPr="00792A7F">
        <w:rPr>
          <w:rFonts w:ascii="Gill Sans MT" w:hAnsi="Gill Sans MT"/>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792A7F"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DA952" w14:textId="77777777" w:rsidR="00C07F5E" w:rsidRPr="00792A7F" w:rsidRDefault="00C009DA" w:rsidP="00840E17">
            <w:pPr>
              <w:spacing w:before="120"/>
              <w:rPr>
                <w:rFonts w:ascii="Gill Sans MT" w:hAnsi="Gill Sans MT" w:cs="Arial"/>
                <w:iCs/>
                <w:color w:val="auto"/>
                <w:lang w:val="en-US"/>
              </w:rPr>
            </w:pPr>
            <w:r w:rsidRPr="00792A7F">
              <w:rPr>
                <w:rFonts w:ascii="Gill Sans MT" w:hAnsi="Gill Sans MT" w:cs="Arial"/>
                <w:iCs/>
                <w:color w:val="auto"/>
              </w:rPr>
              <w:t xml:space="preserve">Our intention is that all pupils, irrespective of their background or the challenges they face, make good progress and achieve high attainment across all subject areas. </w:t>
            </w:r>
            <w:r w:rsidR="00742FDB" w:rsidRPr="00792A7F">
              <w:rPr>
                <w:rFonts w:ascii="Gill Sans MT" w:hAnsi="Gill Sans MT" w:cs="Arial"/>
                <w:iCs/>
                <w:color w:val="auto"/>
                <w:lang w:val="en-US"/>
              </w:rPr>
              <w:t xml:space="preserve">The focus of our pupil premium strategy is to support disadvantaged pupils to achieve that goal, including progress for those who are already high </w:t>
            </w:r>
            <w:proofErr w:type="spellStart"/>
            <w:r w:rsidR="00742FDB" w:rsidRPr="00792A7F">
              <w:rPr>
                <w:rFonts w:ascii="Gill Sans MT" w:hAnsi="Gill Sans MT" w:cs="Arial"/>
                <w:iCs/>
                <w:color w:val="auto"/>
                <w:lang w:val="en-US"/>
              </w:rPr>
              <w:t>attainers</w:t>
            </w:r>
            <w:proofErr w:type="spellEnd"/>
            <w:r w:rsidR="00742FDB" w:rsidRPr="00792A7F">
              <w:rPr>
                <w:rFonts w:ascii="Gill Sans MT" w:hAnsi="Gill Sans MT" w:cs="Arial"/>
                <w:iCs/>
                <w:color w:val="auto"/>
                <w:lang w:val="en-US"/>
              </w:rPr>
              <w:t xml:space="preserve">. </w:t>
            </w:r>
          </w:p>
          <w:p w14:paraId="1E957B0B" w14:textId="1644AAAC" w:rsidR="00742FDB" w:rsidRPr="00792A7F" w:rsidRDefault="00742FDB" w:rsidP="00840E17">
            <w:pPr>
              <w:spacing w:before="120"/>
              <w:rPr>
                <w:rFonts w:ascii="Gill Sans MT" w:hAnsi="Gill Sans MT" w:cs="Arial"/>
                <w:iCs/>
                <w:color w:val="auto"/>
              </w:rPr>
            </w:pPr>
            <w:r w:rsidRPr="00792A7F">
              <w:rPr>
                <w:rFonts w:ascii="Gill Sans MT" w:hAnsi="Gill Sans MT" w:cs="Arial"/>
                <w:iCs/>
                <w:color w:val="auto"/>
                <w:lang w:val="en-US"/>
              </w:rPr>
              <w:t>We will</w:t>
            </w:r>
            <w:r w:rsidR="00C07F5E" w:rsidRPr="00792A7F">
              <w:rPr>
                <w:rFonts w:ascii="Gill Sans MT" w:hAnsi="Gill Sans MT" w:cs="Arial"/>
                <w:iCs/>
                <w:color w:val="auto"/>
                <w:lang w:val="en-US"/>
              </w:rPr>
              <w:t xml:space="preserve"> </w:t>
            </w:r>
            <w:r w:rsidRPr="00792A7F">
              <w:rPr>
                <w:rFonts w:ascii="Gill Sans MT" w:hAnsi="Gill Sans MT" w:cs="Arial"/>
                <w:iCs/>
                <w:color w:val="auto"/>
                <w:lang w:val="en-US"/>
              </w:rPr>
              <w:t xml:space="preserve">consider the challenges faced by vulnerable pupils, such as those who have a social worker and young </w:t>
            </w:r>
            <w:proofErr w:type="spellStart"/>
            <w:r w:rsidRPr="00792A7F">
              <w:rPr>
                <w:rFonts w:ascii="Gill Sans MT" w:hAnsi="Gill Sans MT" w:cs="Arial"/>
                <w:iCs/>
                <w:color w:val="auto"/>
                <w:lang w:val="en-US"/>
              </w:rPr>
              <w:t>carers</w:t>
            </w:r>
            <w:proofErr w:type="spellEnd"/>
            <w:r w:rsidRPr="00792A7F">
              <w:rPr>
                <w:rFonts w:ascii="Gill Sans MT" w:hAnsi="Gill Sans MT" w:cs="Arial"/>
                <w:iCs/>
                <w:color w:val="auto"/>
                <w:lang w:val="en-US"/>
              </w:rPr>
              <w:t xml:space="preserve">. The activity we have outlined in this statement is </w:t>
            </w:r>
            <w:r w:rsidR="00C07F5E" w:rsidRPr="00792A7F">
              <w:rPr>
                <w:rFonts w:ascii="Gill Sans MT" w:hAnsi="Gill Sans MT" w:cs="Arial"/>
                <w:iCs/>
                <w:color w:val="auto"/>
                <w:lang w:val="en-US"/>
              </w:rPr>
              <w:t xml:space="preserve">also </w:t>
            </w:r>
            <w:r w:rsidRPr="00792A7F">
              <w:rPr>
                <w:rFonts w:ascii="Gill Sans MT" w:hAnsi="Gill Sans MT" w:cs="Arial"/>
                <w:iCs/>
                <w:color w:val="auto"/>
                <w:lang w:val="en-US"/>
              </w:rPr>
              <w:t>intended to support their needs, regardless of whether they are disadvantaged</w:t>
            </w:r>
            <w:r w:rsidR="00365A4C" w:rsidRPr="00792A7F">
              <w:rPr>
                <w:rFonts w:ascii="Gill Sans MT" w:hAnsi="Gill Sans MT" w:cs="Arial"/>
                <w:iCs/>
                <w:color w:val="auto"/>
                <w:lang w:val="en-US"/>
              </w:rPr>
              <w:t xml:space="preserve"> or not</w:t>
            </w:r>
            <w:r w:rsidRPr="00792A7F">
              <w:rPr>
                <w:rFonts w:ascii="Gill Sans MT" w:hAnsi="Gill Sans MT" w:cs="Arial"/>
                <w:iCs/>
                <w:color w:val="auto"/>
                <w:lang w:val="en-US"/>
              </w:rPr>
              <w:t>.</w:t>
            </w:r>
          </w:p>
          <w:p w14:paraId="3BAE372F" w14:textId="6F068A4E" w:rsidR="00C009DA" w:rsidRPr="00792A7F" w:rsidRDefault="00C009DA" w:rsidP="00C009DA">
            <w:pPr>
              <w:rPr>
                <w:rFonts w:ascii="Gill Sans MT" w:hAnsi="Gill Sans MT"/>
                <w:iCs/>
                <w:color w:val="auto"/>
                <w:lang w:val="en-US"/>
              </w:rPr>
            </w:pPr>
            <w:r w:rsidRPr="00792A7F">
              <w:rPr>
                <w:rFonts w:ascii="Gill Sans MT" w:hAnsi="Gill Sans MT"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792A7F">
              <w:rPr>
                <w:rFonts w:ascii="Gill Sans MT" w:hAnsi="Gill Sans MT"/>
                <w:iCs/>
                <w:color w:val="auto"/>
                <w:lang w:val="en-US"/>
              </w:rPr>
              <w:t>Implicit in the intended outcomes detailed below, is the intention that non-disadvantaged pupils’ attainment will be sustained and improved alongside progress for their disadvantaged peers.</w:t>
            </w:r>
          </w:p>
          <w:p w14:paraId="0F92D632" w14:textId="0FF9802B" w:rsidR="00B34469" w:rsidRPr="00792A7F" w:rsidRDefault="00B34469" w:rsidP="00C009DA">
            <w:pPr>
              <w:rPr>
                <w:rFonts w:ascii="Gill Sans MT" w:hAnsi="Gill Sans MT" w:cs="Arial"/>
                <w:color w:val="auto"/>
              </w:rPr>
            </w:pPr>
            <w:r w:rsidRPr="00792A7F">
              <w:rPr>
                <w:rFonts w:ascii="Gill Sans MT" w:hAnsi="Gill Sans MT" w:cs="Arial"/>
                <w:color w:val="auto"/>
              </w:rPr>
              <w:t>Our strategy is also integral to wider school plans for education recovery, notably</w:t>
            </w:r>
            <w:r w:rsidR="000E5753" w:rsidRPr="00792A7F">
              <w:rPr>
                <w:rFonts w:ascii="Gill Sans MT" w:hAnsi="Gill Sans MT" w:cs="Arial"/>
                <w:color w:val="auto"/>
              </w:rPr>
              <w:t xml:space="preserve"> </w:t>
            </w:r>
            <w:r w:rsidR="00711F27" w:rsidRPr="00792A7F">
              <w:rPr>
                <w:rFonts w:ascii="Gill Sans MT" w:hAnsi="Gill Sans MT" w:cs="Arial"/>
                <w:color w:val="auto"/>
              </w:rPr>
              <w:t>in its</w:t>
            </w:r>
            <w:r w:rsidR="000E5753" w:rsidRPr="00792A7F">
              <w:rPr>
                <w:rFonts w:ascii="Gill Sans MT" w:hAnsi="Gill Sans MT" w:cs="Arial"/>
                <w:color w:val="auto"/>
              </w:rPr>
              <w:t xml:space="preserve"> </w:t>
            </w:r>
            <w:r w:rsidR="00E43C32" w:rsidRPr="00792A7F">
              <w:rPr>
                <w:rFonts w:ascii="Gill Sans MT" w:hAnsi="Gill Sans MT" w:cs="Arial"/>
                <w:color w:val="auto"/>
              </w:rPr>
              <w:t>targeted support</w:t>
            </w:r>
            <w:r w:rsidRPr="00792A7F">
              <w:rPr>
                <w:rFonts w:ascii="Gill Sans MT" w:hAnsi="Gill Sans MT" w:cs="Arial"/>
                <w:color w:val="auto"/>
              </w:rPr>
              <w:t xml:space="preserve"> </w:t>
            </w:r>
            <w:r w:rsidR="00160779" w:rsidRPr="00792A7F">
              <w:rPr>
                <w:rFonts w:ascii="Gill Sans MT" w:hAnsi="Gill Sans MT" w:cs="Arial"/>
                <w:color w:val="auto"/>
              </w:rPr>
              <w:t>through</w:t>
            </w:r>
            <w:r w:rsidR="007A570E" w:rsidRPr="00792A7F">
              <w:rPr>
                <w:rFonts w:ascii="Gill Sans MT" w:hAnsi="Gill Sans MT" w:cs="Arial"/>
                <w:color w:val="auto"/>
              </w:rPr>
              <w:t xml:space="preserve"> the </w:t>
            </w:r>
            <w:r w:rsidR="00DD7C96" w:rsidRPr="00792A7F">
              <w:rPr>
                <w:rFonts w:ascii="Gill Sans MT" w:hAnsi="Gill Sans MT" w:cs="Arial"/>
                <w:color w:val="auto"/>
              </w:rPr>
              <w:t>in school tutoring</w:t>
            </w:r>
            <w:r w:rsidR="006C56E0" w:rsidRPr="00792A7F">
              <w:rPr>
                <w:rFonts w:ascii="Gill Sans MT" w:hAnsi="Gill Sans MT" w:cs="Arial"/>
                <w:color w:val="auto"/>
              </w:rPr>
              <w:t xml:space="preserve"> </w:t>
            </w:r>
            <w:r w:rsidRPr="00792A7F">
              <w:rPr>
                <w:rFonts w:ascii="Gill Sans MT" w:hAnsi="Gill Sans MT" w:cs="Arial"/>
                <w:color w:val="auto"/>
              </w:rPr>
              <w:t xml:space="preserve">for pupils whose education has been worst affected, including non-disadvantaged pupils.    </w:t>
            </w:r>
          </w:p>
          <w:p w14:paraId="65530BF5" w14:textId="60C8669B" w:rsidR="00C009DA" w:rsidRPr="00792A7F" w:rsidRDefault="00C009DA" w:rsidP="00102AAC">
            <w:pPr>
              <w:spacing w:after="120"/>
              <w:rPr>
                <w:rFonts w:ascii="Gill Sans MT" w:hAnsi="Gill Sans MT" w:cs="Arial"/>
                <w:iCs/>
                <w:color w:val="auto"/>
                <w:lang w:val="en-US"/>
              </w:rPr>
            </w:pPr>
            <w:r w:rsidRPr="00792A7F">
              <w:rPr>
                <w:rFonts w:ascii="Gill Sans MT" w:hAnsi="Gill Sans MT" w:cs="Arial"/>
                <w:iCs/>
                <w:color w:val="auto"/>
                <w:lang w:val="en-US"/>
              </w:rPr>
              <w:t>Our approach will be responsive to common challenges and individual needs, rooted in robust diagnostic assessment, not assumptions about the impact of disadvantage.</w:t>
            </w:r>
            <w:r w:rsidR="00102AAC" w:rsidRPr="00792A7F">
              <w:rPr>
                <w:rFonts w:ascii="Gill Sans MT" w:hAnsi="Gill Sans MT" w:cs="Arial"/>
                <w:iCs/>
                <w:color w:val="auto"/>
                <w:lang w:val="en-US"/>
              </w:rPr>
              <w:t xml:space="preserve"> </w:t>
            </w:r>
            <w:r w:rsidRPr="00792A7F">
              <w:rPr>
                <w:rFonts w:ascii="Gill Sans MT" w:hAnsi="Gill Sans MT" w:cs="Arial"/>
                <w:iCs/>
                <w:color w:val="auto"/>
                <w:lang w:val="en-US"/>
              </w:rPr>
              <w:t>The approaches we have adopted complement each other to help pupils excel. To ensure they are effective we will:</w:t>
            </w:r>
          </w:p>
          <w:p w14:paraId="3DFEADF7" w14:textId="77777777" w:rsidR="00C009DA" w:rsidRPr="00792A7F" w:rsidRDefault="00C009DA" w:rsidP="00C009DA">
            <w:pPr>
              <w:numPr>
                <w:ilvl w:val="0"/>
                <w:numId w:val="15"/>
              </w:numPr>
              <w:suppressAutoHyphens w:val="0"/>
              <w:autoSpaceDN/>
              <w:contextualSpacing/>
              <w:rPr>
                <w:rFonts w:ascii="Gill Sans MT" w:hAnsi="Gill Sans MT" w:cs="Arial"/>
                <w:iCs/>
                <w:color w:val="auto"/>
                <w:lang w:val="en-US"/>
              </w:rPr>
            </w:pPr>
            <w:r w:rsidRPr="00792A7F">
              <w:rPr>
                <w:rFonts w:ascii="Gill Sans MT" w:hAnsi="Gill Sans MT" w:cs="Arial"/>
                <w:iCs/>
                <w:color w:val="auto"/>
                <w:lang w:val="en-US"/>
              </w:rPr>
              <w:t>ensure disadvantaged pupils are challenged in the work that they’re set</w:t>
            </w:r>
          </w:p>
          <w:p w14:paraId="6E64AF26" w14:textId="77777777" w:rsidR="00C009DA" w:rsidRPr="00792A7F" w:rsidRDefault="00C009DA" w:rsidP="00C009DA">
            <w:pPr>
              <w:numPr>
                <w:ilvl w:val="0"/>
                <w:numId w:val="15"/>
              </w:numPr>
              <w:suppressAutoHyphens w:val="0"/>
              <w:autoSpaceDN/>
              <w:contextualSpacing/>
              <w:rPr>
                <w:rFonts w:ascii="Gill Sans MT" w:hAnsi="Gill Sans MT" w:cs="Arial"/>
                <w:iCs/>
                <w:color w:val="auto"/>
                <w:lang w:val="en-US"/>
              </w:rPr>
            </w:pPr>
            <w:r w:rsidRPr="00792A7F">
              <w:rPr>
                <w:rFonts w:ascii="Gill Sans MT" w:hAnsi="Gill Sans MT" w:cs="Arial"/>
                <w:color w:val="auto"/>
              </w:rPr>
              <w:t>act early to intervene at the point need is identified</w:t>
            </w:r>
          </w:p>
          <w:p w14:paraId="2A7D54E9" w14:textId="28795300" w:rsidR="008C6667" w:rsidRPr="00792A7F" w:rsidRDefault="00C009DA" w:rsidP="00C009DA">
            <w:pPr>
              <w:numPr>
                <w:ilvl w:val="0"/>
                <w:numId w:val="15"/>
              </w:numPr>
              <w:suppressAutoHyphens w:val="0"/>
              <w:autoSpaceDN/>
              <w:ind w:left="714" w:hanging="357"/>
              <w:rPr>
                <w:rFonts w:ascii="Gill Sans MT" w:hAnsi="Gill Sans MT" w:cs="Arial"/>
                <w:iCs/>
                <w:color w:val="0070C0"/>
                <w:lang w:val="en-US"/>
              </w:rPr>
            </w:pPr>
            <w:r w:rsidRPr="00792A7F">
              <w:rPr>
                <w:rFonts w:ascii="Gill Sans MT" w:hAnsi="Gill Sans MT" w:cs="Arial"/>
                <w:color w:val="auto"/>
              </w:rPr>
              <w:t>adopt a whole school approach in which all staff take responsibility for disadvantaged pupils’ outcomes and raise expectations of what they can achieve</w:t>
            </w:r>
          </w:p>
        </w:tc>
      </w:tr>
    </w:tbl>
    <w:p w14:paraId="2A7D54EB" w14:textId="5AC44390" w:rsidR="00E66558" w:rsidRPr="00792A7F" w:rsidRDefault="009D71E8">
      <w:pPr>
        <w:pStyle w:val="Heading2"/>
        <w:spacing w:before="600"/>
        <w:rPr>
          <w:rFonts w:ascii="Gill Sans MT" w:hAnsi="Gill Sans MT"/>
        </w:rPr>
      </w:pPr>
      <w:r w:rsidRPr="00792A7F">
        <w:rPr>
          <w:rFonts w:ascii="Gill Sans MT" w:hAnsi="Gill Sans MT"/>
        </w:rPr>
        <w:t>Challenges</w:t>
      </w:r>
    </w:p>
    <w:p w14:paraId="2A7D54EC" w14:textId="77777777" w:rsidR="00E66558" w:rsidRPr="00792A7F" w:rsidRDefault="009D71E8">
      <w:pPr>
        <w:spacing w:before="120" w:line="240" w:lineRule="auto"/>
        <w:textAlignment w:val="baseline"/>
        <w:outlineLvl w:val="0"/>
        <w:rPr>
          <w:rFonts w:ascii="Gill Sans MT" w:hAnsi="Gill Sans MT"/>
        </w:rPr>
      </w:pPr>
      <w:r w:rsidRPr="00792A7F">
        <w:rPr>
          <w:rFonts w:ascii="Gill Sans MT" w:hAnsi="Gill Sans MT"/>
          <w:bCs/>
          <w:color w:val="auto"/>
        </w:rPr>
        <w:t>This details</w:t>
      </w:r>
      <w:r w:rsidRPr="00792A7F">
        <w:rPr>
          <w:rFonts w:ascii="Gill Sans MT" w:hAnsi="Gill Sans MT"/>
          <w:color w:val="auto"/>
        </w:rPr>
        <w:t xml:space="preserve"> the key</w:t>
      </w:r>
      <w:r w:rsidRPr="00792A7F">
        <w:rPr>
          <w:rFonts w:ascii="Gill Sans MT" w:hAnsi="Gill Sans MT"/>
          <w:bCs/>
          <w:color w:val="auto"/>
        </w:rPr>
        <w:t xml:space="preserve"> </w:t>
      </w:r>
      <w:r w:rsidRPr="00792A7F">
        <w:rPr>
          <w:rFonts w:ascii="Gill Sans MT" w:hAnsi="Gill Sans MT"/>
          <w:color w:val="auto"/>
        </w:rPr>
        <w:t xml:space="preserve">challenges to </w:t>
      </w:r>
      <w:r w:rsidRPr="00792A7F">
        <w:rPr>
          <w:rFonts w:ascii="Gill Sans MT" w:hAnsi="Gill Sans MT"/>
          <w:bCs/>
          <w:color w:val="auto"/>
        </w:rPr>
        <w:t>achievement that we have</w:t>
      </w:r>
      <w:r w:rsidRPr="00792A7F">
        <w:rPr>
          <w:rFonts w:ascii="Gill Sans MT" w:hAnsi="Gill Sans MT"/>
          <w:color w:val="auto"/>
        </w:rPr>
        <w:t xml:space="preserve"> identified among </w:t>
      </w:r>
      <w:r w:rsidRPr="00792A7F">
        <w:rPr>
          <w:rFonts w:ascii="Gill Sans MT" w:hAnsi="Gill Sans MT"/>
          <w:bCs/>
          <w:color w:val="auto"/>
        </w:rPr>
        <w:t>our</w:t>
      </w:r>
      <w:r w:rsidRPr="00792A7F">
        <w:rPr>
          <w:rFonts w:ascii="Gill Sans MT" w:hAnsi="Gill Sans MT"/>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12"/>
        <w:gridCol w:w="8200"/>
      </w:tblGrid>
      <w:tr w:rsidR="00E66558" w:rsidRPr="00792A7F" w14:paraId="2A7D54E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Pr="00792A7F" w:rsidRDefault="009D71E8">
            <w:pPr>
              <w:pStyle w:val="TableHeader"/>
              <w:jc w:val="left"/>
              <w:rPr>
                <w:rFonts w:ascii="Gill Sans MT" w:hAnsi="Gill Sans MT"/>
              </w:rPr>
            </w:pPr>
            <w:r w:rsidRPr="00792A7F">
              <w:rPr>
                <w:rFonts w:ascii="Gill Sans MT" w:hAnsi="Gill Sans MT"/>
              </w:rP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Pr="00792A7F" w:rsidRDefault="009D71E8">
            <w:pPr>
              <w:pStyle w:val="TableHeader"/>
              <w:jc w:val="left"/>
              <w:rPr>
                <w:rFonts w:ascii="Gill Sans MT" w:hAnsi="Gill Sans MT"/>
              </w:rPr>
            </w:pPr>
            <w:r w:rsidRPr="00792A7F">
              <w:rPr>
                <w:rFonts w:ascii="Gill Sans MT" w:hAnsi="Gill Sans MT"/>
              </w:rPr>
              <w:t xml:space="preserve">Detail of challenge </w:t>
            </w:r>
          </w:p>
        </w:tc>
      </w:tr>
      <w:tr w:rsidR="00E66558" w:rsidRPr="00792A7F"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Pr="00792A7F" w:rsidRDefault="009D71E8">
            <w:pPr>
              <w:pStyle w:val="TableRow"/>
              <w:rPr>
                <w:rFonts w:ascii="Gill Sans MT" w:hAnsi="Gill Sans MT"/>
                <w:sz w:val="22"/>
                <w:szCs w:val="22"/>
              </w:rPr>
            </w:pPr>
            <w:r w:rsidRPr="00792A7F">
              <w:rPr>
                <w:rFonts w:ascii="Gill Sans MT" w:hAnsi="Gill Sans MT"/>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58B6FC" w14:textId="77777777" w:rsidR="00E95176" w:rsidRPr="00792A7F" w:rsidRDefault="00DC0C9E" w:rsidP="00E95176">
            <w:pPr>
              <w:suppressAutoHyphens w:val="0"/>
              <w:autoSpaceDN/>
              <w:spacing w:before="60" w:after="120" w:line="240" w:lineRule="auto"/>
              <w:ind w:left="57" w:right="57"/>
              <w:rPr>
                <w:rFonts w:ascii="Gill Sans MT" w:hAnsi="Gill Sans MT"/>
              </w:rPr>
            </w:pPr>
            <w:r w:rsidRPr="00792A7F">
              <w:rPr>
                <w:rFonts w:ascii="Gill Sans MT" w:hAnsi="Gill Sans MT"/>
              </w:rPr>
              <w:t xml:space="preserve">50% </w:t>
            </w:r>
            <w:r w:rsidR="00792A7F" w:rsidRPr="00792A7F">
              <w:rPr>
                <w:rFonts w:ascii="Gill Sans MT" w:hAnsi="Gill Sans MT"/>
              </w:rPr>
              <w:t xml:space="preserve">of our </w:t>
            </w:r>
            <w:r w:rsidRPr="00792A7F">
              <w:rPr>
                <w:rFonts w:ascii="Gill Sans MT" w:hAnsi="Gill Sans MT"/>
              </w:rPr>
              <w:t xml:space="preserve">PP children also have SEN.  </w:t>
            </w:r>
            <w:r w:rsidR="00792A7F" w:rsidRPr="00792A7F">
              <w:rPr>
                <w:rFonts w:ascii="Gill Sans MT" w:hAnsi="Gill Sans MT"/>
              </w:rPr>
              <w:t>We need to l</w:t>
            </w:r>
            <w:r w:rsidRPr="00792A7F">
              <w:rPr>
                <w:rFonts w:ascii="Gill Sans MT" w:hAnsi="Gill Sans MT"/>
              </w:rPr>
              <w:t xml:space="preserve">ook at </w:t>
            </w:r>
            <w:r w:rsidR="00792A7F" w:rsidRPr="00792A7F">
              <w:rPr>
                <w:rFonts w:ascii="Gill Sans MT" w:hAnsi="Gill Sans MT"/>
              </w:rPr>
              <w:t xml:space="preserve">how </w:t>
            </w:r>
            <w:r w:rsidRPr="00792A7F">
              <w:rPr>
                <w:rFonts w:ascii="Gill Sans MT" w:hAnsi="Gill Sans MT"/>
              </w:rPr>
              <w:t>their personal barriers</w:t>
            </w:r>
            <w:r w:rsidR="00792A7F" w:rsidRPr="00792A7F">
              <w:rPr>
                <w:rFonts w:ascii="Gill Sans MT" w:hAnsi="Gill Sans MT"/>
              </w:rPr>
              <w:t xml:space="preserve"> have changed over the last 2 years</w:t>
            </w:r>
            <w:r w:rsidRPr="00792A7F">
              <w:rPr>
                <w:rFonts w:ascii="Gill Sans MT" w:hAnsi="Gill Sans MT"/>
              </w:rPr>
              <w:t xml:space="preserve"> and how to adapt any individual </w:t>
            </w:r>
            <w:r w:rsidRPr="00792A7F">
              <w:rPr>
                <w:rFonts w:ascii="Gill Sans MT" w:hAnsi="Gill Sans MT"/>
              </w:rPr>
              <w:lastRenderedPageBreak/>
              <w:t>plans for these children.</w:t>
            </w:r>
            <w:r w:rsidR="00E95176">
              <w:rPr>
                <w:rFonts w:ascii="Gill Sans MT" w:hAnsi="Gill Sans MT"/>
              </w:rPr>
              <w:t xml:space="preserve"> </w:t>
            </w:r>
            <w:r w:rsidR="00E95176" w:rsidRPr="00792A7F">
              <w:rPr>
                <w:rFonts w:ascii="Gill Sans MT" w:hAnsi="Gill Sans MT"/>
              </w:rPr>
              <w:t xml:space="preserve">Ensuring enough time for </w:t>
            </w:r>
            <w:proofErr w:type="spellStart"/>
            <w:r w:rsidR="00E95176" w:rsidRPr="00792A7F">
              <w:rPr>
                <w:rFonts w:ascii="Gill Sans MT" w:hAnsi="Gill Sans MT"/>
              </w:rPr>
              <w:t>SENDco</w:t>
            </w:r>
            <w:proofErr w:type="spellEnd"/>
            <w:r w:rsidR="00E95176" w:rsidRPr="00792A7F">
              <w:rPr>
                <w:rFonts w:ascii="Gill Sans MT" w:hAnsi="Gill Sans MT"/>
              </w:rPr>
              <w:t xml:space="preserve"> to support SEN ind</w:t>
            </w:r>
            <w:r w:rsidR="00E95176" w:rsidRPr="00792A7F">
              <w:rPr>
                <w:rFonts w:ascii="Gill Sans MT" w:hAnsi="Gill Sans MT"/>
              </w:rPr>
              <w:t>i</w:t>
            </w:r>
            <w:r w:rsidR="00E95176" w:rsidRPr="00792A7F">
              <w:rPr>
                <w:rFonts w:ascii="Gill Sans MT" w:hAnsi="Gill Sans MT"/>
              </w:rPr>
              <w:t>vidual needs and develop CPD. Review impact regularly</w:t>
            </w:r>
          </w:p>
          <w:p w14:paraId="2A7D54F1" w14:textId="2A64E716" w:rsidR="00E66558" w:rsidRPr="00792A7F" w:rsidRDefault="00E66558" w:rsidP="00792A7F">
            <w:pPr>
              <w:suppressAutoHyphens w:val="0"/>
              <w:autoSpaceDN/>
              <w:spacing w:before="60" w:after="120" w:line="240" w:lineRule="auto"/>
              <w:ind w:left="57" w:right="57"/>
              <w:rPr>
                <w:rFonts w:ascii="Gill Sans MT" w:hAnsi="Gill Sans MT" w:cs="Arial"/>
                <w:iCs/>
                <w:color w:val="auto"/>
                <w:lang w:val="en-US"/>
              </w:rPr>
            </w:pPr>
          </w:p>
        </w:tc>
      </w:tr>
      <w:tr w:rsidR="00E66558" w:rsidRPr="00792A7F"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792A7F" w:rsidRDefault="009D71E8">
            <w:pPr>
              <w:pStyle w:val="TableRow"/>
              <w:rPr>
                <w:rFonts w:ascii="Gill Sans MT" w:hAnsi="Gill Sans MT"/>
                <w:sz w:val="22"/>
                <w:szCs w:val="22"/>
              </w:rPr>
            </w:pPr>
            <w:r w:rsidRPr="00792A7F">
              <w:rPr>
                <w:rFonts w:ascii="Gill Sans MT" w:hAnsi="Gill Sans MT"/>
                <w:color w:val="auto"/>
                <w:sz w:val="22"/>
                <w:szCs w:val="22"/>
              </w:rPr>
              <w:lastRenderedPageBreak/>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4208A3" w14:textId="77777777" w:rsidR="00394326" w:rsidRPr="00792A7F" w:rsidRDefault="00394326" w:rsidP="00394326">
            <w:pPr>
              <w:suppressAutoHyphens w:val="0"/>
              <w:autoSpaceDN/>
              <w:spacing w:before="60" w:after="120" w:line="240" w:lineRule="auto"/>
              <w:ind w:left="57" w:right="57"/>
              <w:rPr>
                <w:rFonts w:ascii="Gill Sans MT" w:hAnsi="Gill Sans MT" w:cs="Arial"/>
                <w:color w:val="auto"/>
              </w:rPr>
            </w:pPr>
            <w:r w:rsidRPr="00792A7F">
              <w:rPr>
                <w:rFonts w:ascii="Gill Sans MT" w:hAnsi="Gill Sans MT" w:cs="Arial"/>
                <w:iCs/>
                <w:color w:val="auto"/>
              </w:rPr>
              <w:t>Our assessments and observations indicate that the education and wellbeing of m</w:t>
            </w:r>
            <w:r w:rsidRPr="00792A7F">
              <w:rPr>
                <w:rFonts w:ascii="Gill Sans MT" w:hAnsi="Gill Sans MT" w:cs="Arial"/>
                <w:color w:val="auto"/>
              </w:rPr>
              <w:t xml:space="preserve">any of our disadvantaged pupils have been impacted by partial school closures. </w:t>
            </w:r>
          </w:p>
          <w:p w14:paraId="2A7D54F4" w14:textId="6FB7F472" w:rsidR="00E66558" w:rsidRPr="00792A7F" w:rsidRDefault="00DC0C9E" w:rsidP="553D8BA6">
            <w:pPr>
              <w:suppressAutoHyphens w:val="0"/>
              <w:autoSpaceDN/>
              <w:spacing w:before="60" w:after="120" w:line="240" w:lineRule="auto"/>
              <w:ind w:left="57" w:right="57"/>
              <w:rPr>
                <w:rFonts w:ascii="Gill Sans MT" w:hAnsi="Gill Sans MT"/>
                <w:color w:val="auto"/>
                <w:lang w:val="en-US"/>
              </w:rPr>
            </w:pPr>
            <w:r w:rsidRPr="00792A7F">
              <w:rPr>
                <w:rFonts w:ascii="Gill Sans MT" w:hAnsi="Gill Sans MT"/>
              </w:rPr>
              <w:t xml:space="preserve">Post 2 significant lockdowns </w:t>
            </w:r>
            <w:r w:rsidR="00E95176">
              <w:rPr>
                <w:rFonts w:ascii="Gill Sans MT" w:hAnsi="Gill Sans MT"/>
              </w:rPr>
              <w:t xml:space="preserve">mean we need to </w:t>
            </w:r>
            <w:r w:rsidRPr="00792A7F">
              <w:rPr>
                <w:rFonts w:ascii="Gill Sans MT" w:hAnsi="Gill Sans MT"/>
              </w:rPr>
              <w:t>audit all PP children individually and discuss teacher assessments with staff, priority learning, filling in the gaps and next steps.</w:t>
            </w:r>
            <w:r w:rsidR="00E53F2E" w:rsidRPr="00792A7F">
              <w:rPr>
                <w:rFonts w:ascii="Gill Sans MT" w:hAnsi="Gill Sans MT"/>
              </w:rPr>
              <w:t xml:space="preserve"> </w:t>
            </w:r>
            <w:r w:rsidR="00E53F2E" w:rsidRPr="00792A7F">
              <w:rPr>
                <w:rStyle w:val="PlaceholderText"/>
                <w:rFonts w:ascii="Gill Sans MT" w:hAnsi="Gill Sans MT"/>
                <w:color w:val="auto"/>
              </w:rPr>
              <w:t>With 2 terms out of school for most children due to COVID this was hindered.  Support was maintained but difficult to have a clear outcome</w:t>
            </w:r>
            <w:r w:rsidR="00394326">
              <w:rPr>
                <w:rStyle w:val="PlaceholderText"/>
                <w:rFonts w:ascii="Gill Sans MT" w:hAnsi="Gill Sans MT"/>
                <w:color w:val="auto"/>
              </w:rPr>
              <w:t xml:space="preserve">. </w:t>
            </w:r>
            <w:r w:rsidR="00394326" w:rsidRPr="00792A7F">
              <w:rPr>
                <w:rFonts w:ascii="Gill Sans MT" w:hAnsi="Gill Sans MT" w:cs="Arial"/>
                <w:color w:val="auto"/>
              </w:rPr>
              <w:t>This has resulted in significant knowledge gaps leading to pupils falling further behind age-related expectations, especially in</w:t>
            </w:r>
            <w:r w:rsidR="00394326">
              <w:rPr>
                <w:rFonts w:ascii="Gill Sans MT" w:hAnsi="Gill Sans MT" w:cs="Arial"/>
                <w:color w:val="auto"/>
              </w:rPr>
              <w:t xml:space="preserve"> writing</w:t>
            </w:r>
            <w:r w:rsidR="00394326" w:rsidRPr="00792A7F">
              <w:rPr>
                <w:rFonts w:ascii="Gill Sans MT" w:hAnsi="Gill Sans MT" w:cs="Arial"/>
                <w:color w:val="auto"/>
              </w:rPr>
              <w:t>.</w:t>
            </w:r>
          </w:p>
        </w:tc>
      </w:tr>
      <w:tr w:rsidR="00BB56CA" w:rsidRPr="00792A7F" w14:paraId="0DDC6DF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24959B0F" w:rsidR="00BB56CA" w:rsidRPr="00792A7F" w:rsidRDefault="00E039E4">
            <w:pPr>
              <w:pStyle w:val="TableRow"/>
              <w:rPr>
                <w:rFonts w:ascii="Gill Sans MT" w:hAnsi="Gill Sans MT"/>
                <w:color w:val="auto"/>
                <w:sz w:val="22"/>
                <w:szCs w:val="22"/>
              </w:rPr>
            </w:pPr>
            <w:r w:rsidRPr="00792A7F">
              <w:rPr>
                <w:rFonts w:ascii="Gill Sans MT" w:hAnsi="Gill Sans MT"/>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73C62C" w14:textId="43F5F8D3" w:rsidR="00AB4DFD" w:rsidRPr="00792A7F" w:rsidRDefault="00E95176" w:rsidP="003B4869">
            <w:pPr>
              <w:suppressAutoHyphens w:val="0"/>
              <w:autoSpaceDN/>
              <w:spacing w:before="60" w:after="120" w:line="240" w:lineRule="auto"/>
              <w:ind w:left="57" w:right="57"/>
              <w:rPr>
                <w:rFonts w:ascii="Gill Sans MT" w:hAnsi="Gill Sans MT"/>
              </w:rPr>
            </w:pPr>
            <w:r>
              <w:rPr>
                <w:rFonts w:ascii="Gill Sans MT" w:hAnsi="Gill Sans MT"/>
              </w:rPr>
              <w:t xml:space="preserve">During </w:t>
            </w:r>
            <w:r w:rsidR="00394326">
              <w:rPr>
                <w:rFonts w:ascii="Gill Sans MT" w:hAnsi="Gill Sans MT"/>
              </w:rPr>
              <w:t>the</w:t>
            </w:r>
            <w:r>
              <w:rPr>
                <w:rFonts w:ascii="Gill Sans MT" w:hAnsi="Gill Sans MT"/>
              </w:rPr>
              <w:t xml:space="preserve"> pandemic and prior due to lack of funding for schools staff have had very limited access to CPD.  We need to e</w:t>
            </w:r>
            <w:r w:rsidR="00E53F2E" w:rsidRPr="00792A7F">
              <w:rPr>
                <w:rFonts w:ascii="Gill Sans MT" w:hAnsi="Gill Sans MT"/>
              </w:rPr>
              <w:t>nsur</w:t>
            </w:r>
            <w:r>
              <w:rPr>
                <w:rFonts w:ascii="Gill Sans MT" w:hAnsi="Gill Sans MT"/>
              </w:rPr>
              <w:t>e</w:t>
            </w:r>
            <w:r w:rsidR="00E53F2E" w:rsidRPr="00792A7F">
              <w:rPr>
                <w:rFonts w:ascii="Gill Sans MT" w:hAnsi="Gill Sans MT"/>
              </w:rPr>
              <w:t xml:space="preserve"> enough time is given over to allow for staff CPD</w:t>
            </w:r>
            <w:r>
              <w:rPr>
                <w:rFonts w:ascii="Gill Sans MT" w:hAnsi="Gill Sans MT"/>
              </w:rPr>
              <w:t xml:space="preserve"> with a </w:t>
            </w:r>
            <w:r w:rsidR="00E53F2E" w:rsidRPr="00792A7F">
              <w:rPr>
                <w:rFonts w:ascii="Gill Sans MT" w:hAnsi="Gill Sans MT"/>
              </w:rPr>
              <w:t xml:space="preserve"> clear and careful CPD plan</w:t>
            </w:r>
          </w:p>
          <w:p w14:paraId="45B362A7" w14:textId="048429F5" w:rsidR="00E53F2E" w:rsidRPr="00792A7F" w:rsidRDefault="00E53F2E" w:rsidP="00E95176">
            <w:pPr>
              <w:suppressAutoHyphens w:val="0"/>
              <w:autoSpaceDN/>
              <w:spacing w:before="60" w:after="120" w:line="240" w:lineRule="auto"/>
              <w:ind w:left="57" w:right="57"/>
              <w:rPr>
                <w:rFonts w:ascii="Gill Sans MT" w:hAnsi="Gill Sans MT"/>
                <w:iCs/>
                <w:color w:val="auto"/>
                <w:lang w:val="en-US"/>
              </w:rPr>
            </w:pPr>
          </w:p>
        </w:tc>
      </w:tr>
      <w:tr w:rsidR="00E66558" w:rsidRPr="00792A7F" w14:paraId="2A7D54F8"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E60B9DD" w:rsidR="00E66558" w:rsidRPr="00792A7F" w:rsidRDefault="00E039E4">
            <w:pPr>
              <w:pStyle w:val="TableRow"/>
              <w:rPr>
                <w:rFonts w:ascii="Gill Sans MT" w:hAnsi="Gill Sans MT"/>
                <w:sz w:val="22"/>
                <w:szCs w:val="22"/>
              </w:rPr>
            </w:pPr>
            <w:r w:rsidRPr="00792A7F">
              <w:rPr>
                <w:rFonts w:ascii="Gill Sans MT" w:hAnsi="Gill Sans MT"/>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75F3032A" w:rsidR="006E102E" w:rsidRPr="00792A7F" w:rsidRDefault="00394326" w:rsidP="00394326">
            <w:pPr>
              <w:suppressAutoHyphens w:val="0"/>
              <w:autoSpaceDN/>
              <w:spacing w:before="60" w:after="120" w:line="240" w:lineRule="auto"/>
              <w:ind w:left="57" w:right="57"/>
              <w:rPr>
                <w:rFonts w:ascii="Gill Sans MT" w:hAnsi="Gill Sans MT" w:cs="Arial"/>
                <w:color w:val="auto"/>
              </w:rPr>
            </w:pPr>
            <w:r>
              <w:rPr>
                <w:rFonts w:ascii="Gill Sans MT" w:hAnsi="Gill Sans MT"/>
              </w:rPr>
              <w:t>A number of families have really struggled during the last 2 years with lack of face to face external support.  We have increased children with health issues i</w:t>
            </w:r>
            <w:r>
              <w:rPr>
                <w:rFonts w:ascii="Gill Sans MT" w:hAnsi="Gill Sans MT"/>
              </w:rPr>
              <w:t>n</w:t>
            </w:r>
            <w:r>
              <w:rPr>
                <w:rFonts w:ascii="Gill Sans MT" w:hAnsi="Gill Sans MT"/>
              </w:rPr>
              <w:t>cluding bowel and bladder difficulties, mental health issues, attachment issues and a raised awareness of parents about their child’s individual and potential SEN needs.  We need to prioritise e</w:t>
            </w:r>
            <w:r w:rsidRPr="00792A7F">
              <w:rPr>
                <w:rFonts w:ascii="Gill Sans MT" w:hAnsi="Gill Sans MT"/>
              </w:rPr>
              <w:t>ngaging the families facing most challenges</w:t>
            </w:r>
            <w:r>
              <w:rPr>
                <w:rFonts w:ascii="Gill Sans MT" w:hAnsi="Gill Sans MT"/>
              </w:rPr>
              <w:t xml:space="preserve"> and develop greater </w:t>
            </w:r>
            <w:r w:rsidRPr="00792A7F">
              <w:rPr>
                <w:rFonts w:ascii="Gill Sans MT" w:hAnsi="Gill Sans MT"/>
              </w:rPr>
              <w:t>impact from Early help and school support for families</w:t>
            </w:r>
          </w:p>
        </w:tc>
      </w:tr>
      <w:tr w:rsidR="00E66558" w:rsidRPr="00792A7F" w14:paraId="2A7D54FB"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B428685" w:rsidR="00E66558" w:rsidRPr="00792A7F" w:rsidRDefault="00E039E4">
            <w:pPr>
              <w:pStyle w:val="TableRow"/>
              <w:rPr>
                <w:rFonts w:ascii="Gill Sans MT" w:hAnsi="Gill Sans MT"/>
                <w:sz w:val="22"/>
                <w:szCs w:val="22"/>
              </w:rPr>
            </w:pPr>
            <w:r w:rsidRPr="00792A7F">
              <w:rPr>
                <w:rFonts w:ascii="Gill Sans MT" w:hAnsi="Gill Sans MT"/>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2D1A9" w14:textId="7973143C" w:rsidR="00C85B42" w:rsidRPr="00792A7F" w:rsidRDefault="00C85B42" w:rsidP="00816DCA">
            <w:pPr>
              <w:suppressAutoHyphens w:val="0"/>
              <w:autoSpaceDN/>
              <w:spacing w:before="60" w:line="240" w:lineRule="auto"/>
              <w:ind w:left="57" w:right="57"/>
              <w:rPr>
                <w:rFonts w:ascii="Gill Sans MT" w:hAnsi="Gill Sans MT" w:cs="Arial"/>
                <w:iCs/>
                <w:color w:val="auto"/>
                <w:lang w:val="en-US"/>
              </w:rPr>
            </w:pPr>
            <w:r w:rsidRPr="00792A7F">
              <w:rPr>
                <w:rFonts w:ascii="Gill Sans MT" w:hAnsi="Gill Sans MT" w:cs="Arial"/>
                <w:iCs/>
                <w:color w:val="auto"/>
                <w:lang w:val="en-US"/>
              </w:rPr>
              <w:t xml:space="preserve">Our assessments (including wellbeing survey), observations and discussions with pupils and families </w:t>
            </w:r>
            <w:r w:rsidR="00904EA4" w:rsidRPr="00792A7F">
              <w:rPr>
                <w:rFonts w:ascii="Gill Sans MT" w:hAnsi="Gill Sans MT" w:cs="Arial"/>
                <w:iCs/>
                <w:color w:val="auto"/>
                <w:lang w:val="en-US"/>
              </w:rPr>
              <w:t xml:space="preserve">have </w:t>
            </w:r>
            <w:r w:rsidRPr="00792A7F">
              <w:rPr>
                <w:rFonts w:ascii="Gill Sans MT" w:hAnsi="Gill Sans MT" w:cs="Arial"/>
                <w:iCs/>
                <w:color w:val="auto"/>
                <w:lang w:val="en-US"/>
              </w:rPr>
              <w:t>identified social</w:t>
            </w:r>
            <w:r w:rsidR="00B24D93" w:rsidRPr="00792A7F">
              <w:rPr>
                <w:rFonts w:ascii="Gill Sans MT" w:hAnsi="Gill Sans MT" w:cs="Arial"/>
                <w:iCs/>
                <w:color w:val="auto"/>
                <w:lang w:val="en-US"/>
              </w:rPr>
              <w:t xml:space="preserve"> and</w:t>
            </w:r>
            <w:r w:rsidRPr="00792A7F">
              <w:rPr>
                <w:rFonts w:ascii="Gill Sans MT" w:hAnsi="Gill Sans MT" w:cs="Arial"/>
                <w:iCs/>
                <w:color w:val="auto"/>
                <w:lang w:val="en-US"/>
              </w:rPr>
              <w:t xml:space="preserve"> emotional issues for many pupils</w:t>
            </w:r>
            <w:r w:rsidR="004D5322" w:rsidRPr="00792A7F">
              <w:rPr>
                <w:rFonts w:ascii="Gill Sans MT" w:hAnsi="Gill Sans MT" w:cs="Arial"/>
                <w:iCs/>
                <w:color w:val="auto"/>
                <w:lang w:val="en-US"/>
              </w:rPr>
              <w:t>, notably due to</w:t>
            </w:r>
            <w:r w:rsidR="001D3C80" w:rsidRPr="00792A7F">
              <w:rPr>
                <w:rFonts w:ascii="Gill Sans MT" w:hAnsi="Gill Sans MT" w:cs="Arial"/>
                <w:iCs/>
                <w:color w:val="auto"/>
                <w:lang w:val="en-US"/>
              </w:rPr>
              <w:t xml:space="preserve"> </w:t>
            </w:r>
            <w:r w:rsidR="00E95176">
              <w:rPr>
                <w:rFonts w:ascii="Gill Sans MT" w:hAnsi="Gill Sans MT" w:cs="Arial"/>
                <w:iCs/>
                <w:color w:val="auto"/>
                <w:lang w:val="en-US"/>
              </w:rPr>
              <w:t>social/ friendship difficulties</w:t>
            </w:r>
            <w:r w:rsidR="00D13F71" w:rsidRPr="00792A7F">
              <w:rPr>
                <w:rFonts w:ascii="Gill Sans MT" w:hAnsi="Gill Sans MT" w:cs="Arial"/>
                <w:iCs/>
                <w:color w:val="auto"/>
                <w:lang w:val="en-US"/>
              </w:rPr>
              <w:t>,</w:t>
            </w:r>
            <w:r w:rsidR="00EB6DF7" w:rsidRPr="00792A7F">
              <w:rPr>
                <w:rFonts w:ascii="Gill Sans MT" w:hAnsi="Gill Sans MT" w:cs="Arial"/>
                <w:iCs/>
                <w:color w:val="auto"/>
                <w:lang w:val="en-US"/>
              </w:rPr>
              <w:t xml:space="preserve"> and </w:t>
            </w:r>
            <w:r w:rsidR="00521A43" w:rsidRPr="00792A7F">
              <w:rPr>
                <w:rFonts w:ascii="Gill Sans MT" w:hAnsi="Gill Sans MT" w:cs="Arial"/>
                <w:iCs/>
                <w:color w:val="auto"/>
                <w:lang w:val="en-US"/>
              </w:rPr>
              <w:t xml:space="preserve">a </w:t>
            </w:r>
            <w:r w:rsidR="00EB6DF7" w:rsidRPr="00792A7F">
              <w:rPr>
                <w:rFonts w:ascii="Gill Sans MT" w:hAnsi="Gill Sans MT" w:cs="Arial"/>
                <w:iCs/>
                <w:color w:val="auto"/>
                <w:lang w:val="en-US"/>
              </w:rPr>
              <w:t>l</w:t>
            </w:r>
            <w:r w:rsidR="00D937B4" w:rsidRPr="00792A7F">
              <w:rPr>
                <w:rFonts w:ascii="Gill Sans MT" w:hAnsi="Gill Sans MT" w:cs="Arial"/>
                <w:iCs/>
                <w:color w:val="auto"/>
                <w:lang w:val="en-US"/>
              </w:rPr>
              <w:t>ack</w:t>
            </w:r>
            <w:r w:rsidR="00EB6DF7" w:rsidRPr="00792A7F">
              <w:rPr>
                <w:rFonts w:ascii="Gill Sans MT" w:hAnsi="Gill Sans MT" w:cs="Arial"/>
                <w:iCs/>
                <w:color w:val="auto"/>
                <w:lang w:val="en-US"/>
              </w:rPr>
              <w:t xml:space="preserve"> </w:t>
            </w:r>
            <w:r w:rsidR="00D937B4" w:rsidRPr="00792A7F">
              <w:rPr>
                <w:rFonts w:ascii="Gill Sans MT" w:hAnsi="Gill Sans MT" w:cs="Arial"/>
                <w:iCs/>
                <w:color w:val="auto"/>
                <w:lang w:val="en-US"/>
              </w:rPr>
              <w:t xml:space="preserve">of </w:t>
            </w:r>
            <w:r w:rsidR="00EB6DF7" w:rsidRPr="00792A7F">
              <w:rPr>
                <w:rFonts w:ascii="Gill Sans MT" w:hAnsi="Gill Sans MT" w:cs="Arial"/>
                <w:iCs/>
                <w:color w:val="auto"/>
                <w:lang w:val="en-US"/>
              </w:rPr>
              <w:t xml:space="preserve">enrichment </w:t>
            </w:r>
            <w:r w:rsidR="00C2713C" w:rsidRPr="00792A7F">
              <w:rPr>
                <w:rFonts w:ascii="Gill Sans MT" w:hAnsi="Gill Sans MT" w:cs="Arial"/>
                <w:iCs/>
                <w:color w:val="auto"/>
                <w:lang w:val="en-US"/>
              </w:rPr>
              <w:t>opportun</w:t>
            </w:r>
            <w:r w:rsidR="00C2713C" w:rsidRPr="00792A7F">
              <w:rPr>
                <w:rFonts w:ascii="Gill Sans MT" w:hAnsi="Gill Sans MT" w:cs="Arial"/>
                <w:iCs/>
                <w:color w:val="auto"/>
                <w:lang w:val="en-US"/>
              </w:rPr>
              <w:t>i</w:t>
            </w:r>
            <w:r w:rsidR="00C2713C" w:rsidRPr="00792A7F">
              <w:rPr>
                <w:rFonts w:ascii="Gill Sans MT" w:hAnsi="Gill Sans MT" w:cs="Arial"/>
                <w:iCs/>
                <w:color w:val="auto"/>
                <w:lang w:val="en-US"/>
              </w:rPr>
              <w:t>ties</w:t>
            </w:r>
            <w:r w:rsidR="0029500C" w:rsidRPr="00792A7F">
              <w:rPr>
                <w:rFonts w:ascii="Gill Sans MT" w:hAnsi="Gill Sans MT" w:cs="Arial"/>
                <w:iCs/>
                <w:color w:val="auto"/>
                <w:lang w:val="en-US"/>
              </w:rPr>
              <w:t xml:space="preserve"> du</w:t>
            </w:r>
            <w:r w:rsidR="00D937B4" w:rsidRPr="00792A7F">
              <w:rPr>
                <w:rFonts w:ascii="Gill Sans MT" w:hAnsi="Gill Sans MT" w:cs="Arial"/>
                <w:iCs/>
                <w:color w:val="auto"/>
                <w:lang w:val="en-US"/>
              </w:rPr>
              <w:t>ring</w:t>
            </w:r>
            <w:r w:rsidR="0029500C" w:rsidRPr="00792A7F">
              <w:rPr>
                <w:rFonts w:ascii="Gill Sans MT" w:hAnsi="Gill Sans MT" w:cs="Arial"/>
                <w:iCs/>
                <w:color w:val="auto"/>
                <w:lang w:val="en-US"/>
              </w:rPr>
              <w:t xml:space="preserve"> school closure</w:t>
            </w:r>
            <w:r w:rsidR="00C2713C" w:rsidRPr="00792A7F">
              <w:rPr>
                <w:rFonts w:ascii="Gill Sans MT" w:hAnsi="Gill Sans MT" w:cs="Arial"/>
                <w:iCs/>
                <w:color w:val="auto"/>
                <w:lang w:val="en-US"/>
              </w:rPr>
              <w:t xml:space="preserve">. These challenges </w:t>
            </w:r>
            <w:r w:rsidR="00816DCA" w:rsidRPr="00792A7F">
              <w:rPr>
                <w:rFonts w:ascii="Gill Sans MT" w:hAnsi="Gill Sans MT" w:cs="Arial"/>
                <w:iCs/>
                <w:color w:val="auto"/>
                <w:lang w:val="en-US"/>
              </w:rPr>
              <w:t>affect</w:t>
            </w:r>
            <w:r w:rsidR="00E95176">
              <w:rPr>
                <w:rFonts w:ascii="Gill Sans MT" w:hAnsi="Gill Sans MT" w:cs="Arial"/>
                <w:iCs/>
                <w:color w:val="auto"/>
                <w:lang w:val="en-US"/>
              </w:rPr>
              <w:t>ed</w:t>
            </w:r>
            <w:r w:rsidR="00816DCA" w:rsidRPr="00792A7F">
              <w:rPr>
                <w:rFonts w:ascii="Gill Sans MT" w:hAnsi="Gill Sans MT" w:cs="Arial"/>
                <w:iCs/>
                <w:color w:val="auto"/>
                <w:lang w:val="en-US"/>
              </w:rPr>
              <w:t xml:space="preserve"> disadvantaged pupil</w:t>
            </w:r>
            <w:r w:rsidR="00FF5AD9" w:rsidRPr="00792A7F">
              <w:rPr>
                <w:rFonts w:ascii="Gill Sans MT" w:hAnsi="Gill Sans MT" w:cs="Arial"/>
                <w:iCs/>
                <w:color w:val="auto"/>
                <w:lang w:val="en-US"/>
              </w:rPr>
              <w:t>s, i</w:t>
            </w:r>
            <w:r w:rsidR="00FF5AD9" w:rsidRPr="00792A7F">
              <w:rPr>
                <w:rFonts w:ascii="Gill Sans MT" w:hAnsi="Gill Sans MT" w:cs="Arial"/>
                <w:iCs/>
                <w:color w:val="auto"/>
                <w:lang w:val="en-US"/>
              </w:rPr>
              <w:t>n</w:t>
            </w:r>
            <w:r w:rsidR="00FF5AD9" w:rsidRPr="00792A7F">
              <w:rPr>
                <w:rFonts w:ascii="Gill Sans MT" w:hAnsi="Gill Sans MT" w:cs="Arial"/>
                <w:iCs/>
                <w:color w:val="auto"/>
                <w:lang w:val="en-US"/>
              </w:rPr>
              <w:t>clu</w:t>
            </w:r>
            <w:r w:rsidR="00FC2C91" w:rsidRPr="00792A7F">
              <w:rPr>
                <w:rFonts w:ascii="Gill Sans MT" w:hAnsi="Gill Sans MT" w:cs="Arial"/>
                <w:iCs/>
                <w:color w:val="auto"/>
                <w:lang w:val="en-US"/>
              </w:rPr>
              <w:t>ding</w:t>
            </w:r>
            <w:r w:rsidR="00AB4CE6" w:rsidRPr="00792A7F">
              <w:rPr>
                <w:rFonts w:ascii="Gill Sans MT" w:hAnsi="Gill Sans MT" w:cs="Arial"/>
                <w:iCs/>
                <w:color w:val="auto"/>
                <w:lang w:val="en-US"/>
              </w:rPr>
              <w:t xml:space="preserve"> their attainment</w:t>
            </w:r>
            <w:r w:rsidR="00904EA4" w:rsidRPr="00792A7F">
              <w:rPr>
                <w:rFonts w:ascii="Gill Sans MT" w:hAnsi="Gill Sans MT" w:cs="Arial"/>
                <w:iCs/>
                <w:color w:val="auto"/>
                <w:lang w:val="en-US"/>
              </w:rPr>
              <w:t>.</w:t>
            </w:r>
          </w:p>
          <w:p w14:paraId="2A7D54FA" w14:textId="6BF4B824" w:rsidR="00660FD3" w:rsidRPr="00792A7F" w:rsidRDefault="00D1500F" w:rsidP="00E95176">
            <w:pPr>
              <w:suppressAutoHyphens w:val="0"/>
              <w:autoSpaceDN/>
              <w:spacing w:before="60" w:after="120" w:line="240" w:lineRule="auto"/>
              <w:ind w:left="57" w:right="57"/>
              <w:rPr>
                <w:rFonts w:ascii="Gill Sans MT" w:hAnsi="Gill Sans MT" w:cs="Arial"/>
                <w:color w:val="auto"/>
                <w:lang w:eastAsia="en-US"/>
              </w:rPr>
            </w:pPr>
            <w:r w:rsidRPr="00792A7F">
              <w:rPr>
                <w:rFonts w:ascii="Gill Sans MT" w:hAnsi="Gill Sans MT" w:cs="Arial"/>
                <w:color w:val="auto"/>
                <w:lang w:eastAsia="en-US"/>
              </w:rPr>
              <w:t>Teacher referrals</w:t>
            </w:r>
            <w:r w:rsidR="00BE4E7F" w:rsidRPr="00792A7F">
              <w:rPr>
                <w:rFonts w:ascii="Gill Sans MT" w:hAnsi="Gill Sans MT" w:cs="Arial"/>
                <w:color w:val="auto"/>
                <w:lang w:eastAsia="en-US"/>
              </w:rPr>
              <w:t xml:space="preserve"> for support have markedly increased during the pandemic. </w:t>
            </w:r>
            <w:r w:rsidR="00E95176">
              <w:rPr>
                <w:rFonts w:ascii="Gill Sans MT" w:hAnsi="Gill Sans MT" w:cs="Arial"/>
                <w:color w:val="auto"/>
                <w:lang w:eastAsia="en-US"/>
              </w:rPr>
              <w:t>A large number of</w:t>
            </w:r>
            <w:r w:rsidR="00C85B42" w:rsidRPr="00792A7F">
              <w:rPr>
                <w:rFonts w:ascii="Gill Sans MT" w:hAnsi="Gill Sans MT" w:cs="Arial"/>
                <w:color w:val="auto"/>
                <w:lang w:eastAsia="en-US"/>
              </w:rPr>
              <w:t xml:space="preserve"> pupils </w:t>
            </w:r>
            <w:r w:rsidRPr="00792A7F">
              <w:rPr>
                <w:rFonts w:ascii="Gill Sans MT" w:hAnsi="Gill Sans MT" w:cs="Arial"/>
                <w:color w:val="auto"/>
                <w:lang w:eastAsia="en-US"/>
              </w:rPr>
              <w:t>currently require</w:t>
            </w:r>
            <w:r w:rsidR="00C85B42" w:rsidRPr="00792A7F">
              <w:rPr>
                <w:rFonts w:ascii="Gill Sans MT" w:hAnsi="Gill Sans MT" w:cs="Arial"/>
                <w:color w:val="auto"/>
                <w:lang w:eastAsia="en-US"/>
              </w:rPr>
              <w:t xml:space="preserve"> additional support with social and em</w:t>
            </w:r>
            <w:r w:rsidR="00C85B42" w:rsidRPr="00792A7F">
              <w:rPr>
                <w:rFonts w:ascii="Gill Sans MT" w:hAnsi="Gill Sans MT" w:cs="Arial"/>
                <w:color w:val="auto"/>
                <w:lang w:eastAsia="en-US"/>
              </w:rPr>
              <w:t>o</w:t>
            </w:r>
            <w:r w:rsidR="00C85B42" w:rsidRPr="00792A7F">
              <w:rPr>
                <w:rFonts w:ascii="Gill Sans MT" w:hAnsi="Gill Sans MT" w:cs="Arial"/>
                <w:color w:val="auto"/>
                <w:lang w:eastAsia="en-US"/>
              </w:rPr>
              <w:t xml:space="preserve">tional needs, with </w:t>
            </w:r>
            <w:r w:rsidR="00E95176">
              <w:rPr>
                <w:rFonts w:ascii="Gill Sans MT" w:hAnsi="Gill Sans MT" w:cs="Arial"/>
                <w:color w:val="auto"/>
                <w:lang w:eastAsia="en-US"/>
              </w:rPr>
              <w:t xml:space="preserve">many </w:t>
            </w:r>
            <w:r w:rsidR="00C85B42" w:rsidRPr="00792A7F">
              <w:rPr>
                <w:rFonts w:ascii="Gill Sans MT" w:hAnsi="Gill Sans MT" w:cs="Arial"/>
                <w:color w:val="auto"/>
                <w:lang w:eastAsia="en-US"/>
              </w:rPr>
              <w:t>receiving small group interventions.</w:t>
            </w:r>
          </w:p>
        </w:tc>
      </w:tr>
    </w:tbl>
    <w:p w14:paraId="2A7D54FF" w14:textId="5B257CEA" w:rsidR="00E66558" w:rsidRPr="00792A7F" w:rsidRDefault="009D71E8">
      <w:pPr>
        <w:pStyle w:val="Heading2"/>
        <w:spacing w:before="600"/>
        <w:rPr>
          <w:rFonts w:ascii="Gill Sans MT" w:hAnsi="Gill Sans MT"/>
        </w:rPr>
      </w:pPr>
      <w:bookmarkStart w:id="17" w:name="_Toc443397160"/>
      <w:r w:rsidRPr="00792A7F">
        <w:rPr>
          <w:rFonts w:ascii="Gill Sans MT" w:hAnsi="Gill Sans MT"/>
        </w:rPr>
        <w:t xml:space="preserve">Intended outcomes </w:t>
      </w:r>
    </w:p>
    <w:p w14:paraId="2A7D5500" w14:textId="77777777" w:rsidR="00E66558" w:rsidRPr="00792A7F" w:rsidRDefault="009D71E8">
      <w:pPr>
        <w:rPr>
          <w:rFonts w:ascii="Gill Sans MT" w:hAnsi="Gill Sans MT"/>
        </w:rPr>
      </w:pPr>
      <w:r w:rsidRPr="00792A7F">
        <w:rPr>
          <w:rFonts w:ascii="Gill Sans MT" w:hAnsi="Gill Sans MT"/>
          <w:color w:val="auto"/>
        </w:rPr>
        <w:t xml:space="preserve">This explains the outcomes we are aiming for </w:t>
      </w:r>
      <w:r w:rsidRPr="00792A7F">
        <w:rPr>
          <w:rFonts w:ascii="Gill Sans MT" w:hAnsi="Gill Sans MT"/>
          <w:b/>
          <w:bCs/>
          <w:color w:val="auto"/>
        </w:rPr>
        <w:t>by the end of our current strategy plan</w:t>
      </w:r>
      <w:r w:rsidRPr="00792A7F">
        <w:rPr>
          <w:rFonts w:ascii="Gill Sans MT" w:hAnsi="Gill Sans MT"/>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97"/>
        <w:gridCol w:w="6815"/>
      </w:tblGrid>
      <w:tr w:rsidR="00E66558" w:rsidRPr="00792A7F" w14:paraId="2A7D5503"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Pr="00792A7F" w:rsidRDefault="009D71E8">
            <w:pPr>
              <w:pStyle w:val="TableHeader"/>
              <w:jc w:val="left"/>
              <w:rPr>
                <w:rFonts w:ascii="Gill Sans MT" w:hAnsi="Gill Sans MT"/>
              </w:rPr>
            </w:pPr>
            <w:r w:rsidRPr="00792A7F">
              <w:rPr>
                <w:rFonts w:ascii="Gill Sans MT" w:hAnsi="Gill Sans MT"/>
              </w:rPr>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Pr="00792A7F" w:rsidRDefault="009D71E8">
            <w:pPr>
              <w:pStyle w:val="TableHeader"/>
              <w:jc w:val="left"/>
              <w:rPr>
                <w:rFonts w:ascii="Gill Sans MT" w:hAnsi="Gill Sans MT"/>
              </w:rPr>
            </w:pPr>
            <w:r w:rsidRPr="00792A7F">
              <w:rPr>
                <w:rFonts w:ascii="Gill Sans MT" w:hAnsi="Gill Sans MT"/>
              </w:rPr>
              <w:t>Success criteria</w:t>
            </w:r>
          </w:p>
        </w:tc>
      </w:tr>
      <w:tr w:rsidR="00E66558" w:rsidRPr="00792A7F"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52AA38FA" w:rsidR="00451A23" w:rsidRPr="00792A7F" w:rsidRDefault="00E95176" w:rsidP="00627225">
            <w:pPr>
              <w:pStyle w:val="TableRow"/>
              <w:spacing w:after="120"/>
              <w:rPr>
                <w:rFonts w:ascii="Gill Sans MT" w:hAnsi="Gill Sans MT" w:cs="Arial"/>
                <w:color w:val="auto"/>
              </w:rPr>
            </w:pPr>
            <w:r>
              <w:rPr>
                <w:rFonts w:ascii="Gill Sans MT" w:hAnsi="Gill Sans MT" w:cs="Arial"/>
                <w:color w:val="auto"/>
              </w:rPr>
              <w:t>Increased attainment for writing, having developed strong and robust writing and communications skills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640E62" w14:textId="77777777" w:rsidR="00155A13" w:rsidRDefault="00E95176" w:rsidP="003E2ED5">
            <w:pPr>
              <w:suppressAutoHyphens w:val="0"/>
              <w:autoSpaceDN/>
              <w:spacing w:before="60" w:after="120" w:line="240" w:lineRule="auto"/>
              <w:ind w:left="57" w:right="57"/>
              <w:rPr>
                <w:rFonts w:ascii="Gill Sans MT" w:hAnsi="Gill Sans MT" w:cs="Arial"/>
                <w:color w:val="auto"/>
                <w:lang w:eastAsia="en-US"/>
              </w:rPr>
            </w:pPr>
            <w:r>
              <w:rPr>
                <w:rFonts w:ascii="Gill Sans MT" w:hAnsi="Gill Sans MT" w:cs="Arial"/>
                <w:color w:val="auto"/>
              </w:rPr>
              <w:t>W</w:t>
            </w:r>
            <w:r>
              <w:rPr>
                <w:rFonts w:ascii="Gill Sans MT" w:hAnsi="Gill Sans MT" w:cs="Arial"/>
                <w:color w:val="auto"/>
                <w:lang w:eastAsia="en-US"/>
              </w:rPr>
              <w:t>riting</w:t>
            </w:r>
            <w:r w:rsidRPr="00792A7F">
              <w:rPr>
                <w:rFonts w:ascii="Gill Sans MT" w:hAnsi="Gill Sans MT" w:cs="Arial"/>
                <w:color w:val="auto"/>
                <w:lang w:eastAsia="en-US"/>
              </w:rPr>
              <w:t xml:space="preserve"> outcomes </w:t>
            </w:r>
            <w:r>
              <w:rPr>
                <w:rFonts w:ascii="Gill Sans MT" w:hAnsi="Gill Sans MT" w:cs="Arial"/>
                <w:color w:val="auto"/>
                <w:lang w:eastAsia="en-US"/>
              </w:rPr>
              <w:t>in 2022/23</w:t>
            </w:r>
            <w:r w:rsidRPr="00792A7F">
              <w:rPr>
                <w:rFonts w:ascii="Gill Sans MT" w:hAnsi="Gill Sans MT" w:cs="Arial"/>
                <w:color w:val="auto"/>
                <w:lang w:eastAsia="en-US"/>
              </w:rPr>
              <w:t xml:space="preserve"> show that more disadvantaged </w:t>
            </w:r>
          </w:p>
          <w:p w14:paraId="2A7D5505" w14:textId="67B964FC" w:rsidR="00C863B9" w:rsidRPr="00E95176" w:rsidRDefault="00E95176" w:rsidP="003E2ED5">
            <w:pPr>
              <w:suppressAutoHyphens w:val="0"/>
              <w:autoSpaceDN/>
              <w:spacing w:before="60" w:after="120" w:line="240" w:lineRule="auto"/>
              <w:ind w:left="57" w:right="57"/>
              <w:rPr>
                <w:rFonts w:ascii="Gill Sans MT" w:hAnsi="Gill Sans MT" w:cs="Arial"/>
                <w:b/>
                <w:color w:val="auto"/>
              </w:rPr>
            </w:pPr>
            <w:r w:rsidRPr="00792A7F">
              <w:rPr>
                <w:rFonts w:ascii="Gill Sans MT" w:hAnsi="Gill Sans MT" w:cs="Arial"/>
                <w:color w:val="auto"/>
                <w:lang w:eastAsia="en-US"/>
              </w:rPr>
              <w:t>pupils met the expected standard.</w:t>
            </w:r>
          </w:p>
        </w:tc>
      </w:tr>
      <w:tr w:rsidR="00E66558" w:rsidRPr="00792A7F"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3C81A218" w:rsidR="00CB316E" w:rsidRPr="00792A7F" w:rsidRDefault="00CB316E" w:rsidP="00A6450E">
            <w:pPr>
              <w:pStyle w:val="TableRow"/>
              <w:spacing w:after="120"/>
              <w:ind w:left="29"/>
              <w:rPr>
                <w:rFonts w:ascii="Gill Sans MT" w:hAnsi="Gill Sans MT" w:cs="Arial"/>
                <w:color w:val="auto"/>
              </w:rPr>
            </w:pPr>
            <w:r w:rsidRPr="00792A7F">
              <w:rPr>
                <w:rFonts w:ascii="Gill Sans MT" w:hAnsi="Gill Sans MT" w:cs="Arial"/>
                <w:color w:val="auto"/>
              </w:rPr>
              <w:t>Improved reading a</w:t>
            </w:r>
            <w:r w:rsidR="003D4F5E" w:rsidRPr="00792A7F">
              <w:rPr>
                <w:rFonts w:ascii="Gill Sans MT" w:hAnsi="Gill Sans MT" w:cs="Arial"/>
                <w:color w:val="auto"/>
              </w:rPr>
              <w:t>ttainment</w:t>
            </w:r>
            <w:r w:rsidRPr="00792A7F">
              <w:rPr>
                <w:rFonts w:ascii="Gill Sans MT" w:hAnsi="Gill Sans MT" w:cs="Arial"/>
                <w:color w:val="auto"/>
              </w:rPr>
              <w:t xml:space="preserve"> </w:t>
            </w:r>
            <w:r w:rsidR="00A87062" w:rsidRPr="00792A7F">
              <w:rPr>
                <w:rFonts w:ascii="Gill Sans MT" w:hAnsi="Gill Sans MT" w:cs="Arial"/>
                <w:color w:val="auto"/>
              </w:rPr>
              <w:t>among</w:t>
            </w:r>
            <w:r w:rsidRPr="00792A7F">
              <w:rPr>
                <w:rFonts w:ascii="Gill Sans MT" w:hAnsi="Gill Sans MT" w:cs="Arial"/>
                <w:color w:val="auto"/>
              </w:rPr>
              <w:t xml:space="preserve"> disadvantaged pupils</w:t>
            </w:r>
            <w:r w:rsidR="00212A8E" w:rsidRPr="00792A7F">
              <w:rPr>
                <w:rFonts w:ascii="Gill Sans MT" w:hAnsi="Gill Sans MT" w:cs="Arial"/>
                <w:color w:val="auto"/>
              </w:rPr>
              <w:t>.</w:t>
            </w:r>
            <w:r w:rsidRPr="00792A7F">
              <w:rPr>
                <w:rFonts w:ascii="Gill Sans MT" w:hAnsi="Gill Sans MT"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7D70CD6F" w:rsidR="00A564D2" w:rsidRPr="00792A7F" w:rsidRDefault="00E95176" w:rsidP="00E95176">
            <w:pPr>
              <w:pStyle w:val="TableRowCentered"/>
              <w:spacing w:after="120"/>
              <w:jc w:val="left"/>
              <w:rPr>
                <w:rFonts w:ascii="Gill Sans MT" w:hAnsi="Gill Sans MT" w:cs="Arial"/>
                <w:color w:val="auto"/>
                <w:lang w:eastAsia="en-US"/>
              </w:rPr>
            </w:pPr>
            <w:r>
              <w:rPr>
                <w:rFonts w:ascii="Gill Sans MT" w:hAnsi="Gill Sans MT" w:cs="Arial"/>
                <w:color w:val="auto"/>
              </w:rPr>
              <w:t>R</w:t>
            </w:r>
            <w:r w:rsidR="00867018" w:rsidRPr="00792A7F">
              <w:rPr>
                <w:rFonts w:ascii="Gill Sans MT" w:hAnsi="Gill Sans MT" w:cs="Arial"/>
                <w:color w:val="auto"/>
                <w:lang w:eastAsia="en-US"/>
              </w:rPr>
              <w:t xml:space="preserve">eading </w:t>
            </w:r>
            <w:r w:rsidR="00CA5781" w:rsidRPr="00792A7F">
              <w:rPr>
                <w:rFonts w:ascii="Gill Sans MT" w:hAnsi="Gill Sans MT" w:cs="Arial"/>
                <w:color w:val="auto"/>
                <w:lang w:eastAsia="en-US"/>
              </w:rPr>
              <w:t xml:space="preserve">outcomes </w:t>
            </w:r>
            <w:r w:rsidR="00FC03D9" w:rsidRPr="00792A7F">
              <w:rPr>
                <w:rFonts w:ascii="Gill Sans MT" w:hAnsi="Gill Sans MT" w:cs="Arial"/>
                <w:color w:val="auto"/>
                <w:lang w:eastAsia="en-US"/>
              </w:rPr>
              <w:t xml:space="preserve">in </w:t>
            </w:r>
            <w:r>
              <w:rPr>
                <w:rFonts w:ascii="Gill Sans MT" w:hAnsi="Gill Sans MT" w:cs="Arial"/>
                <w:color w:val="auto"/>
                <w:lang w:eastAsia="en-US"/>
              </w:rPr>
              <w:t>2022/23</w:t>
            </w:r>
            <w:r w:rsidRPr="00792A7F">
              <w:rPr>
                <w:rFonts w:ascii="Gill Sans MT" w:hAnsi="Gill Sans MT" w:cs="Arial"/>
                <w:color w:val="auto"/>
                <w:lang w:eastAsia="en-US"/>
              </w:rPr>
              <w:t xml:space="preserve"> </w:t>
            </w:r>
            <w:r w:rsidR="00047FBF" w:rsidRPr="00792A7F">
              <w:rPr>
                <w:rFonts w:ascii="Gill Sans MT" w:hAnsi="Gill Sans MT" w:cs="Arial"/>
                <w:color w:val="auto"/>
                <w:lang w:eastAsia="en-US"/>
              </w:rPr>
              <w:t>show</w:t>
            </w:r>
            <w:r w:rsidR="0053752B" w:rsidRPr="00792A7F">
              <w:rPr>
                <w:rFonts w:ascii="Gill Sans MT" w:hAnsi="Gill Sans MT" w:cs="Arial"/>
                <w:color w:val="auto"/>
                <w:lang w:eastAsia="en-US"/>
              </w:rPr>
              <w:t xml:space="preserve"> that</w:t>
            </w:r>
            <w:r w:rsidR="004C57FE" w:rsidRPr="00792A7F">
              <w:rPr>
                <w:rFonts w:ascii="Gill Sans MT" w:hAnsi="Gill Sans MT" w:cs="Arial"/>
                <w:color w:val="auto"/>
                <w:lang w:eastAsia="en-US"/>
              </w:rPr>
              <w:t xml:space="preserve"> </w:t>
            </w:r>
            <w:r w:rsidR="00DE5705" w:rsidRPr="00792A7F">
              <w:rPr>
                <w:rFonts w:ascii="Gill Sans MT" w:hAnsi="Gill Sans MT" w:cs="Arial"/>
                <w:color w:val="auto"/>
                <w:lang w:eastAsia="en-US"/>
              </w:rPr>
              <w:t xml:space="preserve">more disadvantaged pupils met </w:t>
            </w:r>
            <w:r w:rsidR="004A0CA4" w:rsidRPr="00792A7F">
              <w:rPr>
                <w:rFonts w:ascii="Gill Sans MT" w:hAnsi="Gill Sans MT" w:cs="Arial"/>
                <w:color w:val="auto"/>
                <w:lang w:eastAsia="en-US"/>
              </w:rPr>
              <w:t>the expected standard.</w:t>
            </w:r>
          </w:p>
        </w:tc>
      </w:tr>
      <w:tr w:rsidR="00B17E61" w:rsidRPr="00792A7F" w14:paraId="118A844E"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5434351B" w:rsidR="00B17E61" w:rsidRPr="00792A7F" w:rsidRDefault="00B17E61" w:rsidP="00B9445B">
            <w:pPr>
              <w:pStyle w:val="TableRow"/>
              <w:spacing w:after="120"/>
              <w:ind w:left="28"/>
              <w:rPr>
                <w:rFonts w:ascii="Gill Sans MT" w:hAnsi="Gill Sans MT" w:cs="Arial"/>
                <w:color w:val="auto"/>
              </w:rPr>
            </w:pPr>
            <w:r w:rsidRPr="00792A7F">
              <w:rPr>
                <w:rFonts w:ascii="Gill Sans MT" w:hAnsi="Gill Sans MT" w:cs="Arial"/>
                <w:color w:val="auto"/>
              </w:rPr>
              <w:lastRenderedPageBreak/>
              <w:t xml:space="preserve">Improved maths attainment for disadvantaged pupils </w:t>
            </w:r>
            <w:r w:rsidR="00BB1AD6" w:rsidRPr="00792A7F">
              <w:rPr>
                <w:rFonts w:ascii="Gill Sans MT" w:hAnsi="Gill Sans MT" w:cs="Arial"/>
                <w:color w:val="auto"/>
              </w:rPr>
              <w:t>at the end of KS2</w:t>
            </w:r>
            <w:r w:rsidR="00212A8E" w:rsidRPr="00792A7F">
              <w:rPr>
                <w:rFonts w:ascii="Gill Sans MT" w:hAnsi="Gill Sans MT" w:cs="Arial"/>
                <w:color w:val="auto"/>
              </w:rPr>
              <w:t>.</w:t>
            </w:r>
            <w:r w:rsidR="00BB1AD6" w:rsidRPr="00792A7F">
              <w:rPr>
                <w:rFonts w:ascii="Gill Sans MT" w:hAnsi="Gill Sans MT"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956130" w14:textId="7AB8F1E0" w:rsidR="00BB1AD6" w:rsidRPr="00792A7F" w:rsidRDefault="00E95176" w:rsidP="00AF7077">
            <w:pPr>
              <w:pStyle w:val="TableRowCentered"/>
              <w:spacing w:after="120"/>
              <w:jc w:val="left"/>
              <w:rPr>
                <w:rFonts w:ascii="Gill Sans MT" w:hAnsi="Gill Sans MT" w:cs="Arial"/>
                <w:color w:val="auto"/>
                <w:szCs w:val="24"/>
                <w:lang w:eastAsia="en-US"/>
              </w:rPr>
            </w:pPr>
            <w:r>
              <w:rPr>
                <w:rFonts w:ascii="Gill Sans MT" w:hAnsi="Gill Sans MT" w:cs="Arial"/>
                <w:color w:val="auto"/>
              </w:rPr>
              <w:t>M</w:t>
            </w:r>
            <w:r w:rsidR="0025127A" w:rsidRPr="00792A7F">
              <w:rPr>
                <w:rFonts w:ascii="Gill Sans MT" w:hAnsi="Gill Sans MT" w:cs="Arial"/>
                <w:color w:val="auto"/>
                <w:szCs w:val="24"/>
                <w:lang w:eastAsia="en-US"/>
              </w:rPr>
              <w:t xml:space="preserve">aths outcomes in </w:t>
            </w:r>
            <w:r>
              <w:rPr>
                <w:rFonts w:ascii="Gill Sans MT" w:hAnsi="Gill Sans MT" w:cs="Arial"/>
                <w:color w:val="auto"/>
                <w:lang w:eastAsia="en-US"/>
              </w:rPr>
              <w:t>2022/23</w:t>
            </w:r>
            <w:r w:rsidRPr="00792A7F">
              <w:rPr>
                <w:rFonts w:ascii="Gill Sans MT" w:hAnsi="Gill Sans MT" w:cs="Arial"/>
                <w:color w:val="auto"/>
                <w:lang w:eastAsia="en-US"/>
              </w:rPr>
              <w:t xml:space="preserve"> </w:t>
            </w:r>
            <w:r w:rsidR="00BB1AD6" w:rsidRPr="00792A7F">
              <w:rPr>
                <w:rFonts w:ascii="Gill Sans MT" w:hAnsi="Gill Sans MT" w:cs="Arial"/>
                <w:color w:val="auto"/>
                <w:szCs w:val="24"/>
                <w:lang w:eastAsia="en-US"/>
              </w:rPr>
              <w:t xml:space="preserve">show </w:t>
            </w:r>
            <w:r w:rsidR="0053752B" w:rsidRPr="00792A7F">
              <w:rPr>
                <w:rFonts w:ascii="Gill Sans MT" w:hAnsi="Gill Sans MT" w:cs="Arial"/>
                <w:color w:val="auto"/>
                <w:szCs w:val="24"/>
                <w:lang w:eastAsia="en-US"/>
              </w:rPr>
              <w:t>that</w:t>
            </w:r>
            <w:r w:rsidR="00AF7077" w:rsidRPr="00792A7F">
              <w:rPr>
                <w:rFonts w:ascii="Gill Sans MT" w:hAnsi="Gill Sans MT" w:cs="Arial"/>
                <w:color w:val="auto"/>
                <w:szCs w:val="24"/>
                <w:lang w:eastAsia="en-US"/>
              </w:rPr>
              <w:t xml:space="preserve"> </w:t>
            </w:r>
            <w:r w:rsidR="00BB1AD6" w:rsidRPr="00792A7F">
              <w:rPr>
                <w:rStyle w:val="CommentReference"/>
                <w:rFonts w:ascii="Gill Sans MT" w:hAnsi="Gill Sans MT"/>
                <w:color w:val="auto"/>
              </w:rPr>
              <w:t xml:space="preserve">more disadvantaged pupils met </w:t>
            </w:r>
            <w:r w:rsidR="0044189E" w:rsidRPr="00792A7F">
              <w:rPr>
                <w:rStyle w:val="CommentReference"/>
                <w:rFonts w:ascii="Gill Sans MT" w:hAnsi="Gill Sans MT"/>
                <w:color w:val="auto"/>
              </w:rPr>
              <w:t>the expected standard.</w:t>
            </w:r>
          </w:p>
          <w:p w14:paraId="3DE83D75" w14:textId="7B9360E0" w:rsidR="00B17E61" w:rsidRPr="00792A7F" w:rsidRDefault="00B17E61" w:rsidP="00AA70F5">
            <w:pPr>
              <w:pStyle w:val="TableRowCentered"/>
              <w:ind w:left="0"/>
              <w:jc w:val="left"/>
              <w:rPr>
                <w:rFonts w:ascii="Gill Sans MT" w:hAnsi="Gill Sans MT" w:cs="Arial"/>
                <w:color w:val="auto"/>
                <w:szCs w:val="24"/>
                <w:lang w:eastAsia="en-US"/>
              </w:rPr>
            </w:pPr>
          </w:p>
        </w:tc>
      </w:tr>
      <w:tr w:rsidR="00F62A08" w:rsidRPr="00792A7F"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71E62419" w:rsidR="00F62A08" w:rsidRPr="00792A7F" w:rsidRDefault="00F62A08" w:rsidP="00A6450E">
            <w:pPr>
              <w:spacing w:before="60" w:line="240" w:lineRule="auto"/>
              <w:ind w:left="29"/>
              <w:rPr>
                <w:rFonts w:ascii="Gill Sans MT" w:hAnsi="Gill Sans MT" w:cs="Arial"/>
                <w:color w:val="auto"/>
              </w:rPr>
            </w:pPr>
            <w:r w:rsidRPr="00792A7F">
              <w:rPr>
                <w:rFonts w:ascii="Gill Sans MT" w:hAnsi="Gill Sans MT" w:cs="Arial"/>
                <w:color w:val="auto"/>
              </w:rPr>
              <w:t>To achieve and sustain improved wellbeing</w:t>
            </w:r>
            <w:r w:rsidR="007608BA" w:rsidRPr="00792A7F">
              <w:rPr>
                <w:rFonts w:ascii="Gill Sans MT" w:hAnsi="Gill Sans MT" w:cs="Arial"/>
                <w:color w:val="auto"/>
              </w:rPr>
              <w:t xml:space="preserve"> for </w:t>
            </w:r>
            <w:r w:rsidR="002A637D" w:rsidRPr="00792A7F">
              <w:rPr>
                <w:rFonts w:ascii="Gill Sans MT" w:hAnsi="Gill Sans MT" w:cs="Arial"/>
                <w:color w:val="auto"/>
              </w:rPr>
              <w:t xml:space="preserve">all </w:t>
            </w:r>
            <w:r w:rsidR="007608BA" w:rsidRPr="00792A7F">
              <w:rPr>
                <w:rFonts w:ascii="Gill Sans MT" w:hAnsi="Gill Sans MT" w:cs="Arial"/>
                <w:color w:val="auto"/>
              </w:rPr>
              <w:t>pupils in our school</w:t>
            </w:r>
            <w:r w:rsidR="00BD7E90" w:rsidRPr="00792A7F">
              <w:rPr>
                <w:rFonts w:ascii="Gill Sans MT" w:hAnsi="Gill Sans MT" w:cs="Arial"/>
                <w:color w:val="auto"/>
              </w:rPr>
              <w:t>,</w:t>
            </w:r>
            <w:r w:rsidR="00AA59FE" w:rsidRPr="00792A7F">
              <w:rPr>
                <w:rFonts w:ascii="Gill Sans MT" w:hAnsi="Gill Sans MT" w:cs="Arial"/>
                <w:color w:val="auto"/>
              </w:rPr>
              <w:t xml:space="preserve"> </w:t>
            </w:r>
            <w:r w:rsidR="00BD7E90" w:rsidRPr="00792A7F">
              <w:rPr>
                <w:rFonts w:ascii="Gill Sans MT" w:hAnsi="Gill Sans MT" w:cs="Arial"/>
                <w:color w:val="auto"/>
              </w:rPr>
              <w:t>particular</w:t>
            </w:r>
            <w:r w:rsidR="00AA59FE" w:rsidRPr="00792A7F">
              <w:rPr>
                <w:rFonts w:ascii="Gill Sans MT" w:hAnsi="Gill Sans MT" w:cs="Arial"/>
                <w:color w:val="auto"/>
              </w:rPr>
              <w:t>ly</w:t>
            </w:r>
            <w:r w:rsidR="002A637D" w:rsidRPr="00792A7F">
              <w:rPr>
                <w:rFonts w:ascii="Gill Sans MT" w:hAnsi="Gill Sans MT" w:cs="Arial"/>
                <w:color w:val="auto"/>
              </w:rPr>
              <w:t xml:space="preserve"> our</w:t>
            </w:r>
            <w:r w:rsidR="00AA59FE" w:rsidRPr="00792A7F">
              <w:rPr>
                <w:rFonts w:ascii="Gill Sans MT" w:hAnsi="Gill Sans MT" w:cs="Arial"/>
                <w:color w:val="auto"/>
              </w:rPr>
              <w:t xml:space="preserve"> disadvantaged pupi</w:t>
            </w:r>
            <w:r w:rsidR="002A637D" w:rsidRPr="00792A7F">
              <w:rPr>
                <w:rFonts w:ascii="Gill Sans MT" w:hAnsi="Gill Sans MT" w:cs="Arial"/>
                <w:color w:val="auto"/>
              </w:rPr>
              <w:t>ls</w:t>
            </w:r>
            <w:r w:rsidR="00212A8E" w:rsidRPr="00792A7F">
              <w:rPr>
                <w:rFonts w:ascii="Gill Sans MT" w:hAnsi="Gill Sans MT"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CA682" w14:textId="360BCD07" w:rsidR="00A51C42" w:rsidRPr="00792A7F" w:rsidRDefault="008C5C2B" w:rsidP="00B14F22">
            <w:pPr>
              <w:suppressAutoHyphens w:val="0"/>
              <w:autoSpaceDN/>
              <w:spacing w:before="60" w:after="60" w:line="240" w:lineRule="auto"/>
              <w:ind w:left="34" w:right="57"/>
              <w:rPr>
                <w:rFonts w:ascii="Gill Sans MT" w:hAnsi="Gill Sans MT" w:cs="Arial"/>
                <w:color w:val="auto"/>
              </w:rPr>
            </w:pPr>
            <w:r w:rsidRPr="00792A7F">
              <w:rPr>
                <w:rFonts w:ascii="Gill Sans MT" w:hAnsi="Gill Sans MT" w:cs="Arial"/>
                <w:color w:val="auto"/>
              </w:rPr>
              <w:t>S</w:t>
            </w:r>
            <w:r w:rsidR="00F90792" w:rsidRPr="00792A7F">
              <w:rPr>
                <w:rFonts w:ascii="Gill Sans MT" w:hAnsi="Gill Sans MT" w:cs="Arial"/>
                <w:color w:val="auto"/>
              </w:rPr>
              <w:t>ustained high levels of wellbeing</w:t>
            </w:r>
            <w:r w:rsidRPr="00792A7F">
              <w:rPr>
                <w:rFonts w:ascii="Gill Sans MT" w:hAnsi="Gill Sans MT" w:cs="Arial"/>
                <w:color w:val="auto"/>
              </w:rPr>
              <w:t xml:space="preserve"> </w:t>
            </w:r>
            <w:r w:rsidR="0019782E" w:rsidRPr="00792A7F">
              <w:rPr>
                <w:rFonts w:ascii="Gill Sans MT" w:hAnsi="Gill Sans MT" w:cs="Arial"/>
                <w:color w:val="auto"/>
              </w:rPr>
              <w:t xml:space="preserve">from </w:t>
            </w:r>
            <w:r w:rsidR="00E95176">
              <w:rPr>
                <w:rFonts w:ascii="Gill Sans MT" w:hAnsi="Gill Sans MT" w:cs="Arial"/>
                <w:color w:val="auto"/>
                <w:lang w:eastAsia="en-US"/>
              </w:rPr>
              <w:t>2022/23</w:t>
            </w:r>
            <w:r w:rsidR="00E95176" w:rsidRPr="00792A7F">
              <w:rPr>
                <w:rFonts w:ascii="Gill Sans MT" w:hAnsi="Gill Sans MT" w:cs="Arial"/>
                <w:color w:val="auto"/>
                <w:lang w:eastAsia="en-US"/>
              </w:rPr>
              <w:t xml:space="preserve"> </w:t>
            </w:r>
            <w:r w:rsidRPr="00792A7F">
              <w:rPr>
                <w:rFonts w:ascii="Gill Sans MT" w:hAnsi="Gill Sans MT" w:cs="Arial"/>
                <w:color w:val="auto"/>
              </w:rPr>
              <w:t>demonstrated by:</w:t>
            </w:r>
          </w:p>
          <w:p w14:paraId="283660A8" w14:textId="77777777" w:rsidR="00155A13" w:rsidRDefault="005D0EED" w:rsidP="00162A9F">
            <w:pPr>
              <w:pStyle w:val="ListParagraph"/>
              <w:numPr>
                <w:ilvl w:val="0"/>
                <w:numId w:val="24"/>
              </w:numPr>
              <w:suppressAutoHyphens w:val="0"/>
              <w:autoSpaceDN/>
              <w:spacing w:before="60" w:after="120" w:line="240" w:lineRule="auto"/>
              <w:ind w:right="57" w:hanging="357"/>
              <w:contextualSpacing w:val="0"/>
              <w:rPr>
                <w:rFonts w:ascii="Gill Sans MT" w:hAnsi="Gill Sans MT" w:cs="Arial"/>
                <w:color w:val="auto"/>
              </w:rPr>
            </w:pPr>
            <w:r w:rsidRPr="00792A7F">
              <w:rPr>
                <w:rFonts w:ascii="Gill Sans MT" w:hAnsi="Gill Sans MT" w:cs="Arial"/>
                <w:color w:val="auto"/>
              </w:rPr>
              <w:t>qualitative data from</w:t>
            </w:r>
            <w:r w:rsidR="006754A7" w:rsidRPr="00792A7F">
              <w:rPr>
                <w:rFonts w:ascii="Gill Sans MT" w:hAnsi="Gill Sans MT" w:cs="Arial"/>
                <w:color w:val="auto"/>
              </w:rPr>
              <w:t xml:space="preserve"> student</w:t>
            </w:r>
            <w:r w:rsidR="00061CE6" w:rsidRPr="00792A7F">
              <w:rPr>
                <w:rFonts w:ascii="Gill Sans MT" w:hAnsi="Gill Sans MT" w:cs="Arial"/>
                <w:color w:val="auto"/>
              </w:rPr>
              <w:t xml:space="preserve"> voice, student and parent </w:t>
            </w:r>
          </w:p>
          <w:p w14:paraId="6DFEA08C" w14:textId="58B1632B" w:rsidR="008C5C2B" w:rsidRPr="00792A7F" w:rsidRDefault="00061CE6" w:rsidP="00155A13">
            <w:pPr>
              <w:pStyle w:val="ListParagraph"/>
              <w:numPr>
                <w:ilvl w:val="0"/>
                <w:numId w:val="0"/>
              </w:numPr>
              <w:suppressAutoHyphens w:val="0"/>
              <w:autoSpaceDN/>
              <w:spacing w:before="60" w:after="120" w:line="240" w:lineRule="auto"/>
              <w:ind w:left="414" w:right="57"/>
              <w:contextualSpacing w:val="0"/>
              <w:rPr>
                <w:rFonts w:ascii="Gill Sans MT" w:hAnsi="Gill Sans MT" w:cs="Arial"/>
                <w:color w:val="auto"/>
              </w:rPr>
            </w:pPr>
            <w:r w:rsidRPr="00792A7F">
              <w:rPr>
                <w:rFonts w:ascii="Gill Sans MT" w:hAnsi="Gill Sans MT" w:cs="Arial"/>
                <w:color w:val="auto"/>
              </w:rPr>
              <w:t>surveys and teacher observations</w:t>
            </w:r>
          </w:p>
          <w:p w14:paraId="0B9597CB" w14:textId="1A12D6ED" w:rsidR="00A26FDF" w:rsidRPr="00792A7F" w:rsidRDefault="00674B81" w:rsidP="00162A9F">
            <w:pPr>
              <w:pStyle w:val="ListParagraph"/>
              <w:numPr>
                <w:ilvl w:val="0"/>
                <w:numId w:val="24"/>
              </w:numPr>
              <w:suppressAutoHyphens w:val="0"/>
              <w:autoSpaceDN/>
              <w:spacing w:before="60" w:after="120" w:line="240" w:lineRule="auto"/>
              <w:ind w:right="57" w:hanging="357"/>
              <w:contextualSpacing w:val="0"/>
              <w:rPr>
                <w:rFonts w:ascii="Gill Sans MT" w:hAnsi="Gill Sans MT" w:cs="Arial"/>
                <w:color w:val="auto"/>
              </w:rPr>
            </w:pPr>
            <w:r w:rsidRPr="00792A7F">
              <w:rPr>
                <w:rFonts w:ascii="Gill Sans MT" w:hAnsi="Gill Sans MT" w:cs="Arial"/>
                <w:color w:val="auto"/>
              </w:rPr>
              <w:t xml:space="preserve">a significant </w:t>
            </w:r>
            <w:r w:rsidR="002E3FF3" w:rsidRPr="00792A7F">
              <w:rPr>
                <w:rFonts w:ascii="Gill Sans MT" w:hAnsi="Gill Sans MT" w:cs="Arial"/>
                <w:color w:val="auto"/>
              </w:rPr>
              <w:t>r</w:t>
            </w:r>
            <w:r w:rsidR="00A26FDF" w:rsidRPr="00792A7F">
              <w:rPr>
                <w:rFonts w:ascii="Gill Sans MT" w:hAnsi="Gill Sans MT" w:cs="Arial"/>
                <w:color w:val="auto"/>
              </w:rPr>
              <w:t>educ</w:t>
            </w:r>
            <w:r w:rsidR="002E3FF3" w:rsidRPr="00792A7F">
              <w:rPr>
                <w:rFonts w:ascii="Gill Sans MT" w:hAnsi="Gill Sans MT" w:cs="Arial"/>
                <w:color w:val="auto"/>
              </w:rPr>
              <w:t>tion in</w:t>
            </w:r>
            <w:r w:rsidR="00E95176">
              <w:rPr>
                <w:rFonts w:ascii="Gill Sans MT" w:hAnsi="Gill Sans MT" w:cs="Arial"/>
                <w:color w:val="auto"/>
              </w:rPr>
              <w:t xml:space="preserve"> social skills issues</w:t>
            </w:r>
          </w:p>
          <w:p w14:paraId="0C4D3CFE" w14:textId="5413FDC9" w:rsidR="00B50646" w:rsidRPr="00792A7F" w:rsidRDefault="00337C60" w:rsidP="00162A9F">
            <w:pPr>
              <w:pStyle w:val="ListParagraph"/>
              <w:numPr>
                <w:ilvl w:val="0"/>
                <w:numId w:val="24"/>
              </w:numPr>
              <w:suppressAutoHyphens w:val="0"/>
              <w:autoSpaceDN/>
              <w:spacing w:before="60" w:after="120" w:line="240" w:lineRule="auto"/>
              <w:ind w:right="57" w:hanging="357"/>
              <w:contextualSpacing w:val="0"/>
              <w:rPr>
                <w:rFonts w:ascii="Gill Sans MT" w:hAnsi="Gill Sans MT" w:cs="Arial"/>
                <w:color w:val="auto"/>
              </w:rPr>
            </w:pPr>
            <w:r w:rsidRPr="00792A7F">
              <w:rPr>
                <w:rFonts w:ascii="Gill Sans MT" w:hAnsi="Gill Sans MT" w:cs="Arial"/>
                <w:color w:val="auto"/>
              </w:rPr>
              <w:t>a significant increase in participation in</w:t>
            </w:r>
            <w:r w:rsidR="00674B81" w:rsidRPr="00792A7F">
              <w:rPr>
                <w:rFonts w:ascii="Gill Sans MT" w:hAnsi="Gill Sans MT" w:cs="Arial"/>
                <w:color w:val="auto"/>
              </w:rPr>
              <w:t xml:space="preserve"> enrichment activities</w:t>
            </w:r>
            <w:r w:rsidR="002E5370" w:rsidRPr="00792A7F">
              <w:rPr>
                <w:rFonts w:ascii="Gill Sans MT" w:hAnsi="Gill Sans MT" w:cs="Arial"/>
                <w:color w:val="auto"/>
              </w:rPr>
              <w:t>, particularly</w:t>
            </w:r>
            <w:r w:rsidR="00674B81" w:rsidRPr="00792A7F">
              <w:rPr>
                <w:rFonts w:ascii="Gill Sans MT" w:hAnsi="Gill Sans MT" w:cs="Arial"/>
                <w:color w:val="auto"/>
              </w:rPr>
              <w:t xml:space="preserve"> among disadvantaged pupils</w:t>
            </w:r>
            <w:r w:rsidR="002E3FF3" w:rsidRPr="00792A7F">
              <w:rPr>
                <w:rFonts w:ascii="Gill Sans MT" w:hAnsi="Gill Sans MT" w:cs="Arial"/>
                <w:color w:val="auto"/>
              </w:rPr>
              <w:t xml:space="preserve"> </w:t>
            </w:r>
            <w:r w:rsidR="005E6A65" w:rsidRPr="00792A7F">
              <w:rPr>
                <w:rFonts w:ascii="Gill Sans MT" w:hAnsi="Gill Sans MT" w:cs="Arial"/>
                <w:color w:val="auto"/>
              </w:rPr>
              <w:t xml:space="preserve"> </w:t>
            </w:r>
            <w:r w:rsidR="003B6B17" w:rsidRPr="00792A7F">
              <w:rPr>
                <w:rFonts w:ascii="Gill Sans MT" w:hAnsi="Gill Sans MT" w:cs="Arial"/>
                <w:color w:val="auto"/>
              </w:rPr>
              <w:t xml:space="preserve"> </w:t>
            </w:r>
            <w:r w:rsidR="00624851" w:rsidRPr="00792A7F">
              <w:rPr>
                <w:rFonts w:ascii="Gill Sans MT" w:hAnsi="Gill Sans MT" w:cs="Arial"/>
                <w:color w:val="auto"/>
              </w:rPr>
              <w:t xml:space="preserve"> </w:t>
            </w:r>
          </w:p>
        </w:tc>
      </w:tr>
      <w:tr w:rsidR="00175C89" w:rsidRPr="00792A7F" w14:paraId="46FEADAA"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2C4AAD7D" w:rsidR="00175C89" w:rsidRPr="00792A7F" w:rsidRDefault="00E95176" w:rsidP="00A6450E">
            <w:pPr>
              <w:pStyle w:val="TableRow"/>
              <w:ind w:left="29"/>
              <w:rPr>
                <w:rFonts w:ascii="Gill Sans MT" w:hAnsi="Gill Sans MT" w:cs="Arial"/>
                <w:color w:val="auto"/>
              </w:rPr>
            </w:pPr>
            <w:r>
              <w:rPr>
                <w:rFonts w:ascii="Gill Sans MT" w:hAnsi="Gill Sans MT" w:cs="Arial"/>
                <w:color w:val="auto"/>
              </w:rPr>
              <w:t xml:space="preserve">To provide a curriculum which levels the playing field for disadvantaged pupils by ensuring their knowledge base </w:t>
            </w:r>
            <w:r w:rsidR="00155A13">
              <w:rPr>
                <w:rFonts w:ascii="Gill Sans MT" w:hAnsi="Gill Sans MT" w:cs="Arial"/>
                <w:color w:val="auto"/>
              </w:rPr>
              <w:t>and takes their context into account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6B8015" w14:textId="0111F5B3" w:rsidR="00155A13" w:rsidRDefault="00155A13" w:rsidP="00CA28DC">
            <w:pPr>
              <w:pStyle w:val="ListParagraph"/>
              <w:numPr>
                <w:ilvl w:val="0"/>
                <w:numId w:val="22"/>
              </w:numPr>
              <w:suppressAutoHyphens w:val="0"/>
              <w:autoSpaceDN/>
              <w:spacing w:before="60" w:after="120" w:line="240" w:lineRule="auto"/>
              <w:ind w:left="414" w:right="57" w:hanging="357"/>
              <w:contextualSpacing w:val="0"/>
              <w:rPr>
                <w:rFonts w:ascii="Gill Sans MT" w:hAnsi="Gill Sans MT" w:cs="Arial"/>
                <w:color w:val="auto"/>
              </w:rPr>
            </w:pPr>
            <w:r>
              <w:rPr>
                <w:rFonts w:ascii="Gill Sans MT" w:hAnsi="Gill Sans MT" w:cs="Arial"/>
                <w:color w:val="auto"/>
              </w:rPr>
              <w:t xml:space="preserve">That the curriculum does in fact level the playing field for </w:t>
            </w:r>
          </w:p>
          <w:p w14:paraId="7182EE59" w14:textId="200434D5" w:rsidR="002C53A2" w:rsidRPr="00792A7F" w:rsidRDefault="00155A13" w:rsidP="00155A13">
            <w:pPr>
              <w:pStyle w:val="ListParagraph"/>
              <w:numPr>
                <w:ilvl w:val="0"/>
                <w:numId w:val="0"/>
              </w:numPr>
              <w:suppressAutoHyphens w:val="0"/>
              <w:autoSpaceDN/>
              <w:spacing w:before="60" w:after="120" w:line="240" w:lineRule="auto"/>
              <w:ind w:left="414" w:right="57"/>
              <w:contextualSpacing w:val="0"/>
              <w:rPr>
                <w:rFonts w:ascii="Gill Sans MT" w:hAnsi="Gill Sans MT" w:cs="Arial"/>
                <w:color w:val="auto"/>
              </w:rPr>
            </w:pPr>
            <w:r>
              <w:rPr>
                <w:rFonts w:ascii="Gill Sans MT" w:hAnsi="Gill Sans MT" w:cs="Arial"/>
                <w:color w:val="auto"/>
              </w:rPr>
              <w:t>disadvantaged children by not relying on home experiences and knowledge for children to meet their potential attainment.</w:t>
            </w:r>
          </w:p>
        </w:tc>
      </w:tr>
    </w:tbl>
    <w:p w14:paraId="2A06959E" w14:textId="77777777" w:rsidR="00120AB1" w:rsidRPr="00792A7F" w:rsidRDefault="00120AB1">
      <w:pPr>
        <w:suppressAutoHyphens w:val="0"/>
        <w:spacing w:after="0" w:line="240" w:lineRule="auto"/>
        <w:rPr>
          <w:rFonts w:ascii="Gill Sans MT" w:hAnsi="Gill Sans MT"/>
          <w:b/>
          <w:color w:val="104F75"/>
          <w:sz w:val="32"/>
          <w:szCs w:val="32"/>
        </w:rPr>
      </w:pPr>
      <w:r w:rsidRPr="00792A7F">
        <w:rPr>
          <w:rFonts w:ascii="Gill Sans MT" w:hAnsi="Gill Sans MT"/>
        </w:rPr>
        <w:br w:type="page"/>
      </w:r>
    </w:p>
    <w:p w14:paraId="2A7D5512" w14:textId="7B489199" w:rsidR="00E66558" w:rsidRPr="00792A7F" w:rsidRDefault="009D71E8">
      <w:pPr>
        <w:pStyle w:val="Heading2"/>
        <w:rPr>
          <w:rFonts w:ascii="Gill Sans MT" w:hAnsi="Gill Sans MT"/>
        </w:rPr>
      </w:pPr>
      <w:r w:rsidRPr="00792A7F">
        <w:rPr>
          <w:rFonts w:ascii="Gill Sans MT" w:hAnsi="Gill Sans MT"/>
        </w:rPr>
        <w:lastRenderedPageBreak/>
        <w:t>Activity in this academic year</w:t>
      </w:r>
    </w:p>
    <w:p w14:paraId="2A7D5513" w14:textId="77777777" w:rsidR="00E66558" w:rsidRPr="00792A7F" w:rsidRDefault="009D71E8">
      <w:pPr>
        <w:spacing w:after="480"/>
        <w:rPr>
          <w:rFonts w:ascii="Gill Sans MT" w:hAnsi="Gill Sans MT"/>
        </w:rPr>
      </w:pPr>
      <w:r w:rsidRPr="00792A7F">
        <w:rPr>
          <w:rFonts w:ascii="Gill Sans MT" w:hAnsi="Gill Sans MT"/>
        </w:rPr>
        <w:t xml:space="preserve">This details how we intend to spend our pupil premium (and recovery premium funding) </w:t>
      </w:r>
      <w:r w:rsidRPr="00792A7F">
        <w:rPr>
          <w:rFonts w:ascii="Gill Sans MT" w:hAnsi="Gill Sans MT"/>
          <w:b/>
          <w:bCs/>
        </w:rPr>
        <w:t>this academic year</w:t>
      </w:r>
      <w:r w:rsidRPr="00792A7F">
        <w:rPr>
          <w:rFonts w:ascii="Gill Sans MT" w:hAnsi="Gill Sans MT"/>
        </w:rPr>
        <w:t xml:space="preserve"> to address the challenges listed above.</w:t>
      </w:r>
    </w:p>
    <w:p w14:paraId="2A7D5514" w14:textId="77777777" w:rsidR="00E66558" w:rsidRPr="00792A7F" w:rsidRDefault="009D71E8">
      <w:pPr>
        <w:pStyle w:val="Heading3"/>
        <w:rPr>
          <w:rFonts w:ascii="Gill Sans MT" w:hAnsi="Gill Sans MT"/>
        </w:rPr>
      </w:pPr>
      <w:r w:rsidRPr="00792A7F">
        <w:rPr>
          <w:rFonts w:ascii="Gill Sans MT" w:hAnsi="Gill Sans MT"/>
        </w:rPr>
        <w:t>Teaching (for example, CPD, recruitment and retention)</w:t>
      </w:r>
    </w:p>
    <w:p w14:paraId="2A7D5515" w14:textId="2BE32C90" w:rsidR="00E66558" w:rsidRPr="00792A7F" w:rsidRDefault="009D71E8" w:rsidP="00877501">
      <w:pPr>
        <w:rPr>
          <w:rFonts w:ascii="Gill Sans MT" w:hAnsi="Gill Sans MT"/>
          <w:color w:val="0070C0"/>
        </w:rPr>
      </w:pPr>
      <w:r w:rsidRPr="00792A7F">
        <w:rPr>
          <w:rFonts w:ascii="Gill Sans MT" w:hAnsi="Gill Sans MT"/>
        </w:rPr>
        <w:t xml:space="preserve">Budgeted cost: </w:t>
      </w:r>
      <w:r w:rsidRPr="00792A7F">
        <w:rPr>
          <w:rFonts w:ascii="Gill Sans MT" w:hAnsi="Gill Sans MT"/>
          <w:b/>
          <w:bCs/>
          <w:color w:val="auto"/>
        </w:rPr>
        <w:t>£</w:t>
      </w:r>
      <w:r w:rsidR="000D219B">
        <w:rPr>
          <w:rFonts w:ascii="Gill Sans MT" w:hAnsi="Gill Sans MT"/>
          <w:b/>
          <w:bCs/>
          <w:color w:val="auto"/>
        </w:rPr>
        <w:t>5,000</w:t>
      </w:r>
    </w:p>
    <w:tbl>
      <w:tblPr>
        <w:tblW w:w="5000" w:type="pct"/>
        <w:tblLayout w:type="fixed"/>
        <w:tblCellMar>
          <w:left w:w="10" w:type="dxa"/>
          <w:right w:w="10" w:type="dxa"/>
        </w:tblCellMar>
        <w:tblLook w:val="04A0" w:firstRow="1" w:lastRow="0" w:firstColumn="1" w:lastColumn="0" w:noHBand="0" w:noVBand="1"/>
      </w:tblPr>
      <w:tblGrid>
        <w:gridCol w:w="3478"/>
        <w:gridCol w:w="4644"/>
        <w:gridCol w:w="1590"/>
      </w:tblGrid>
      <w:tr w:rsidR="00E66558" w:rsidRPr="00792A7F" w14:paraId="2A7D5519"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Pr="00792A7F" w:rsidRDefault="009D71E8">
            <w:pPr>
              <w:pStyle w:val="TableHeader"/>
              <w:jc w:val="left"/>
              <w:rPr>
                <w:rFonts w:ascii="Gill Sans MT" w:hAnsi="Gill Sans MT"/>
              </w:rPr>
            </w:pPr>
            <w:r w:rsidRPr="00792A7F">
              <w:rPr>
                <w:rFonts w:ascii="Gill Sans MT" w:hAnsi="Gill Sans MT"/>
              </w:rPr>
              <w:t>Activity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Pr="00792A7F" w:rsidRDefault="009D71E8">
            <w:pPr>
              <w:pStyle w:val="TableHeader"/>
              <w:jc w:val="left"/>
              <w:rPr>
                <w:rFonts w:ascii="Gill Sans MT" w:hAnsi="Gill Sans MT"/>
              </w:rPr>
            </w:pPr>
            <w:r w:rsidRPr="00792A7F">
              <w:rPr>
                <w:rFonts w:ascii="Gill Sans MT" w:hAnsi="Gill Sans MT"/>
              </w:rP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Pr="00792A7F" w:rsidRDefault="009D71E8">
            <w:pPr>
              <w:pStyle w:val="TableHeader"/>
              <w:jc w:val="left"/>
              <w:rPr>
                <w:rFonts w:ascii="Gill Sans MT" w:hAnsi="Gill Sans MT"/>
              </w:rPr>
            </w:pPr>
            <w:r w:rsidRPr="00792A7F">
              <w:rPr>
                <w:rFonts w:ascii="Gill Sans MT" w:hAnsi="Gill Sans MT"/>
              </w:rPr>
              <w:t>Challenge number(s) addressed</w:t>
            </w:r>
          </w:p>
        </w:tc>
      </w:tr>
      <w:tr w:rsidR="00DC0C9E" w:rsidRPr="00792A7F" w14:paraId="2A7D5521" w14:textId="77777777" w:rsidTr="00F21D12">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7AC00094" w:rsidR="00DC0C9E" w:rsidRPr="00792A7F" w:rsidRDefault="00DC0C9E" w:rsidP="00DC0C9E">
            <w:pPr>
              <w:suppressAutoHyphens w:val="0"/>
              <w:autoSpaceDN/>
              <w:spacing w:before="60" w:after="120" w:line="240" w:lineRule="auto"/>
              <w:ind w:left="57" w:right="57"/>
              <w:rPr>
                <w:rFonts w:ascii="Gill Sans MT" w:hAnsi="Gill Sans MT"/>
                <w:color w:val="auto"/>
              </w:rPr>
            </w:pPr>
            <w:r w:rsidRPr="00792A7F">
              <w:rPr>
                <w:rFonts w:ascii="Gill Sans MT" w:hAnsi="Gill Sans MT"/>
              </w:rPr>
              <w:t>Ensure monitoring and teac</w:t>
            </w:r>
            <w:r w:rsidRPr="00792A7F">
              <w:rPr>
                <w:rFonts w:ascii="Gill Sans MT" w:hAnsi="Gill Sans MT"/>
              </w:rPr>
              <w:t>h</w:t>
            </w:r>
            <w:r w:rsidRPr="00792A7F">
              <w:rPr>
                <w:rFonts w:ascii="Gill Sans MT" w:hAnsi="Gill Sans MT"/>
              </w:rPr>
              <w:t>er/TA support is of a high qual</w:t>
            </w:r>
            <w:r w:rsidRPr="00792A7F">
              <w:rPr>
                <w:rFonts w:ascii="Gill Sans MT" w:hAnsi="Gill Sans MT"/>
              </w:rPr>
              <w:t>i</w:t>
            </w:r>
            <w:r w:rsidRPr="00792A7F">
              <w:rPr>
                <w:rFonts w:ascii="Gill Sans MT" w:hAnsi="Gill Sans MT"/>
              </w:rPr>
              <w:t>ty to ensure consistency for all children</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2DF4D0" w14:textId="77777777" w:rsidR="000D219B" w:rsidRDefault="000D219B" w:rsidP="00DC0C9E">
            <w:pPr>
              <w:suppressAutoHyphens w:val="0"/>
              <w:autoSpaceDN/>
              <w:spacing w:before="60" w:after="60" w:line="240" w:lineRule="auto"/>
              <w:ind w:left="57" w:right="57"/>
              <w:rPr>
                <w:rFonts w:ascii="Gill Sans MT" w:hAnsi="Gill Sans MT"/>
                <w:color w:val="auto"/>
              </w:rPr>
            </w:pPr>
            <w:r>
              <w:rPr>
                <w:rFonts w:ascii="Gill Sans MT" w:hAnsi="Gill Sans MT"/>
                <w:color w:val="auto"/>
              </w:rPr>
              <w:t xml:space="preserve">Lessons and interventions observed are high quality, Pupil premium children’s </w:t>
            </w:r>
          </w:p>
          <w:p w14:paraId="2A7D551F" w14:textId="3B20122D" w:rsidR="00DC0C9E" w:rsidRPr="00792A7F" w:rsidRDefault="000D219B" w:rsidP="000D219B">
            <w:pPr>
              <w:suppressAutoHyphens w:val="0"/>
              <w:autoSpaceDN/>
              <w:spacing w:before="60" w:after="60" w:line="240" w:lineRule="auto"/>
              <w:ind w:left="57" w:right="57"/>
              <w:rPr>
                <w:rFonts w:ascii="Gill Sans MT" w:hAnsi="Gill Sans MT"/>
                <w:color w:val="auto"/>
              </w:rPr>
            </w:pPr>
            <w:r>
              <w:rPr>
                <w:rFonts w:ascii="Gill Sans MT" w:hAnsi="Gill Sans MT"/>
                <w:color w:val="auto"/>
              </w:rPr>
              <w:t>individual needs are addressed.</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340F1085" w:rsidR="00DC0C9E" w:rsidRPr="00792A7F" w:rsidRDefault="00DC0C9E" w:rsidP="00DC0C9E">
            <w:pPr>
              <w:pStyle w:val="TableRowCentered"/>
              <w:jc w:val="left"/>
              <w:rPr>
                <w:rFonts w:ascii="Gill Sans MT" w:hAnsi="Gill Sans MT"/>
                <w:color w:val="auto"/>
                <w:sz w:val="22"/>
                <w:szCs w:val="22"/>
              </w:rPr>
            </w:pPr>
            <w:r w:rsidRPr="00792A7F">
              <w:rPr>
                <w:rFonts w:ascii="Gill Sans MT" w:hAnsi="Gill Sans MT"/>
                <w:color w:val="auto"/>
                <w:sz w:val="22"/>
                <w:szCs w:val="22"/>
              </w:rPr>
              <w:t>1</w:t>
            </w:r>
            <w:r w:rsidR="00394326">
              <w:rPr>
                <w:rFonts w:ascii="Gill Sans MT" w:hAnsi="Gill Sans MT"/>
                <w:color w:val="auto"/>
                <w:sz w:val="22"/>
                <w:szCs w:val="22"/>
              </w:rPr>
              <w:t>,2,3,4,5</w:t>
            </w:r>
          </w:p>
        </w:tc>
      </w:tr>
      <w:tr w:rsidR="00DC0C9E" w:rsidRPr="00792A7F" w14:paraId="4C091B95" w14:textId="77777777" w:rsidTr="00F21D12">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245BD9" w14:textId="3E671289" w:rsidR="00DC0C9E" w:rsidRPr="00792A7F" w:rsidRDefault="00DC0C9E" w:rsidP="00DC0C9E">
            <w:pPr>
              <w:suppressAutoHyphens w:val="0"/>
              <w:autoSpaceDN/>
              <w:spacing w:before="60" w:after="120" w:line="240" w:lineRule="auto"/>
              <w:ind w:left="29" w:right="57"/>
              <w:rPr>
                <w:rFonts w:ascii="Gill Sans MT" w:hAnsi="Gill Sans MT" w:cs="Arial"/>
                <w:iCs/>
                <w:color w:val="auto"/>
              </w:rPr>
            </w:pPr>
            <w:r w:rsidRPr="00792A7F">
              <w:rPr>
                <w:rFonts w:ascii="Gill Sans MT" w:hAnsi="Gill Sans MT" w:cs="Arial"/>
                <w:iCs/>
                <w:color w:val="auto"/>
              </w:rPr>
              <w:t>Purchase of a</w:t>
            </w:r>
            <w:r w:rsidRPr="00891679">
              <w:rPr>
                <w:rFonts w:ascii="Gill Sans MT" w:hAnsi="Gill Sans MT" w:cs="Arial"/>
                <w:iCs/>
                <w:color w:val="auto"/>
              </w:rPr>
              <w:t xml:space="preserve"> </w:t>
            </w:r>
            <w:hyperlink r:id="rId11" w:history="1">
              <w:proofErr w:type="spellStart"/>
              <w:r w:rsidRPr="00891679">
                <w:rPr>
                  <w:rStyle w:val="Hyperlink"/>
                  <w:rFonts w:ascii="Gill Sans MT" w:hAnsi="Gill Sans MT" w:cs="Arial"/>
                  <w:iCs/>
                  <w:color w:val="auto"/>
                  <w:u w:val="none"/>
                </w:rPr>
                <w:t>D</w:t>
              </w:r>
              <w:r w:rsidRPr="00891679">
                <w:rPr>
                  <w:rStyle w:val="Hyperlink"/>
                  <w:rFonts w:ascii="Gill Sans MT" w:hAnsi="Gill Sans MT"/>
                  <w:color w:val="auto"/>
                  <w:u w:val="none"/>
                </w:rPr>
                <w:t>fE</w:t>
              </w:r>
              <w:proofErr w:type="spellEnd"/>
              <w:r w:rsidRPr="00891679">
                <w:rPr>
                  <w:rStyle w:val="Hyperlink"/>
                  <w:rFonts w:ascii="Gill Sans MT" w:hAnsi="Gill Sans MT"/>
                  <w:color w:val="auto"/>
                  <w:u w:val="none"/>
                </w:rPr>
                <w:t xml:space="preserve"> </w:t>
              </w:r>
              <w:r w:rsidRPr="00891679">
                <w:rPr>
                  <w:rStyle w:val="Hyperlink"/>
                  <w:rFonts w:ascii="Gill Sans MT" w:hAnsi="Gill Sans MT" w:cs="Arial"/>
                  <w:iCs/>
                  <w:color w:val="auto"/>
                  <w:u w:val="none"/>
                </w:rPr>
                <w:t>validated Sy</w:t>
              </w:r>
              <w:r w:rsidRPr="00891679">
                <w:rPr>
                  <w:rStyle w:val="Hyperlink"/>
                  <w:rFonts w:ascii="Gill Sans MT" w:hAnsi="Gill Sans MT" w:cs="Arial"/>
                  <w:iCs/>
                  <w:color w:val="auto"/>
                  <w:u w:val="none"/>
                </w:rPr>
                <w:t>s</w:t>
              </w:r>
              <w:r w:rsidRPr="00891679">
                <w:rPr>
                  <w:rStyle w:val="Hyperlink"/>
                  <w:rFonts w:ascii="Gill Sans MT" w:hAnsi="Gill Sans MT" w:cs="Arial"/>
                  <w:iCs/>
                  <w:color w:val="auto"/>
                  <w:u w:val="none"/>
                </w:rPr>
                <w:t>tematic Synthetic Phonics pr</w:t>
              </w:r>
              <w:r w:rsidRPr="00891679">
                <w:rPr>
                  <w:rStyle w:val="Hyperlink"/>
                  <w:rFonts w:ascii="Gill Sans MT" w:hAnsi="Gill Sans MT" w:cs="Arial"/>
                  <w:iCs/>
                  <w:color w:val="auto"/>
                  <w:u w:val="none"/>
                </w:rPr>
                <w:t>o</w:t>
              </w:r>
              <w:r w:rsidRPr="00891679">
                <w:rPr>
                  <w:rStyle w:val="Hyperlink"/>
                  <w:rFonts w:ascii="Gill Sans MT" w:hAnsi="Gill Sans MT" w:cs="Arial"/>
                  <w:iCs/>
                  <w:color w:val="auto"/>
                  <w:u w:val="none"/>
                </w:rPr>
                <w:t>gramme</w:t>
              </w:r>
            </w:hyperlink>
            <w:r w:rsidRPr="00891679">
              <w:rPr>
                <w:rFonts w:ascii="Gill Sans MT" w:hAnsi="Gill Sans MT" w:cs="Arial"/>
                <w:iCs/>
                <w:color w:val="auto"/>
              </w:rPr>
              <w:t xml:space="preserve"> </w:t>
            </w:r>
            <w:r w:rsidRPr="00792A7F">
              <w:rPr>
                <w:rFonts w:ascii="Gill Sans MT" w:hAnsi="Gill Sans MT" w:cs="Arial"/>
                <w:iCs/>
                <w:color w:val="auto"/>
              </w:rPr>
              <w:t>to secure stronger phonics teaching for all pupils.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538A35" w14:textId="77777777" w:rsidR="00DC0C9E" w:rsidRPr="00792A7F" w:rsidRDefault="00DC0C9E" w:rsidP="00DC0C9E">
            <w:pPr>
              <w:pStyle w:val="TableRowCentered"/>
              <w:jc w:val="left"/>
              <w:rPr>
                <w:rFonts w:ascii="Gill Sans MT" w:hAnsi="Gill Sans MT" w:cs="Arial"/>
                <w:color w:val="auto"/>
                <w:szCs w:val="24"/>
              </w:rPr>
            </w:pPr>
            <w:r w:rsidRPr="00792A7F">
              <w:rPr>
                <w:rFonts w:ascii="Gill Sans MT" w:hAnsi="Gill Sans MT" w:cs="Arial"/>
                <w:color w:val="auto"/>
                <w:szCs w:val="24"/>
              </w:rPr>
              <w:t xml:space="preserve">Phonics approaches have a strong evidence base that indicates a positive impact on the accuracy of word reading (though not necessarily comprehension), particularly for disadvantaged pupils: </w:t>
            </w:r>
          </w:p>
          <w:p w14:paraId="59E476D0" w14:textId="6C82FADE" w:rsidR="00DC0C9E" w:rsidRPr="00792A7F" w:rsidRDefault="00DC0C9E" w:rsidP="00DC0C9E">
            <w:pPr>
              <w:pStyle w:val="TableRowCentered"/>
              <w:spacing w:after="120"/>
              <w:jc w:val="left"/>
              <w:rPr>
                <w:rFonts w:ascii="Gill Sans MT" w:hAnsi="Gill Sans MT" w:cs="Arial"/>
                <w:color w:val="auto"/>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EE161" w14:textId="39D290A8" w:rsidR="00DC0C9E" w:rsidRPr="00792A7F" w:rsidRDefault="00DC0C9E" w:rsidP="00DC0C9E">
            <w:pPr>
              <w:pStyle w:val="TableRowCentered"/>
              <w:jc w:val="left"/>
              <w:rPr>
                <w:rFonts w:ascii="Gill Sans MT" w:hAnsi="Gill Sans MT"/>
                <w:color w:val="auto"/>
                <w:szCs w:val="24"/>
              </w:rPr>
            </w:pPr>
            <w:r w:rsidRPr="00792A7F">
              <w:rPr>
                <w:rFonts w:ascii="Gill Sans MT" w:hAnsi="Gill Sans MT"/>
                <w:color w:val="auto"/>
                <w:szCs w:val="24"/>
              </w:rPr>
              <w:t>2</w:t>
            </w:r>
          </w:p>
        </w:tc>
      </w:tr>
      <w:tr w:rsidR="00DC0C9E" w:rsidRPr="00792A7F" w14:paraId="047042A4"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56074F" w14:textId="0104E070" w:rsidR="00DC0C9E" w:rsidRPr="00891679" w:rsidRDefault="00DC0C9E" w:rsidP="00DC0C9E">
            <w:pPr>
              <w:spacing w:before="60" w:after="120" w:line="240" w:lineRule="auto"/>
              <w:ind w:left="28" w:right="57"/>
              <w:rPr>
                <w:rFonts w:ascii="Gill Sans MT" w:hAnsi="Gill Sans MT" w:cs="Arial"/>
                <w:color w:val="auto"/>
              </w:rPr>
            </w:pPr>
            <w:r w:rsidRPr="00891679">
              <w:rPr>
                <w:rFonts w:ascii="Gill Sans MT" w:hAnsi="Gill Sans MT"/>
                <w:color w:val="auto"/>
              </w:rPr>
              <w:t xml:space="preserve">Enhancement of our maths teaching and curriculum planning in line with </w:t>
            </w:r>
            <w:proofErr w:type="spellStart"/>
            <w:r w:rsidRPr="00891679">
              <w:rPr>
                <w:rFonts w:ascii="Gill Sans MT" w:hAnsi="Gill Sans MT"/>
                <w:color w:val="auto"/>
              </w:rPr>
              <w:t>DfE</w:t>
            </w:r>
            <w:proofErr w:type="spellEnd"/>
            <w:r w:rsidRPr="00891679">
              <w:rPr>
                <w:rFonts w:ascii="Gill Sans MT" w:hAnsi="Gill Sans MT"/>
                <w:color w:val="auto"/>
              </w:rPr>
              <w:t xml:space="preserve"> and EEF guidance.</w:t>
            </w:r>
          </w:p>
          <w:p w14:paraId="6E8F3FDD" w14:textId="30645548" w:rsidR="00DC0C9E" w:rsidRPr="00891679" w:rsidRDefault="00DC0C9E" w:rsidP="00DC0C9E">
            <w:pPr>
              <w:suppressAutoHyphens w:val="0"/>
              <w:autoSpaceDN/>
              <w:spacing w:before="60" w:after="120" w:line="240" w:lineRule="auto"/>
              <w:ind w:left="28" w:right="57"/>
              <w:rPr>
                <w:rFonts w:ascii="Gill Sans MT" w:hAnsi="Gill Sans MT" w:cs="Arial"/>
                <w:iCs/>
                <w:color w:val="auto"/>
              </w:rPr>
            </w:pPr>
            <w:r w:rsidRPr="00891679">
              <w:rPr>
                <w:rFonts w:ascii="Gill Sans MT" w:hAnsi="Gill Sans MT"/>
                <w:color w:val="auto"/>
              </w:rPr>
              <w:t>We will fund teacher release time to embed key elements of guidance in school and to</w:t>
            </w:r>
            <w:r w:rsidR="00891679">
              <w:rPr>
                <w:rFonts w:ascii="Gill Sans MT" w:hAnsi="Gill Sans MT"/>
                <w:color w:val="auto"/>
              </w:rPr>
              <w:t xml:space="preserve"> access </w:t>
            </w:r>
            <w:r w:rsidRPr="00891679">
              <w:rPr>
                <w:rFonts w:ascii="Gill Sans MT" w:hAnsi="Gill Sans MT"/>
                <w:color w:val="auto"/>
              </w:rPr>
              <w:t>resources and CPD (including Teaching for Mastery training).</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7B8FE" w14:textId="08E047A5" w:rsidR="00DC0C9E" w:rsidRPr="00891679" w:rsidRDefault="00DC0C9E" w:rsidP="00DC0C9E">
            <w:pPr>
              <w:suppressAutoHyphens w:val="0"/>
              <w:autoSpaceDN/>
              <w:spacing w:before="60" w:after="60" w:line="240" w:lineRule="auto"/>
              <w:ind w:left="57" w:right="57"/>
              <w:rPr>
                <w:rFonts w:ascii="Gill Sans MT" w:hAnsi="Gill Sans MT" w:cs="Arial"/>
                <w:iCs/>
                <w:color w:val="auto"/>
              </w:rPr>
            </w:pPr>
            <w:r w:rsidRPr="00891679">
              <w:rPr>
                <w:rFonts w:ascii="Gill Sans MT" w:hAnsi="Gill Sans MT" w:cs="Arial"/>
                <w:iCs/>
                <w:color w:val="auto"/>
              </w:rPr>
              <w:t xml:space="preserve">The </w:t>
            </w:r>
            <w:proofErr w:type="spellStart"/>
            <w:r w:rsidRPr="00891679">
              <w:rPr>
                <w:rFonts w:ascii="Gill Sans MT" w:hAnsi="Gill Sans MT" w:cs="Arial"/>
                <w:iCs/>
                <w:color w:val="auto"/>
              </w:rPr>
              <w:t>DfE</w:t>
            </w:r>
            <w:proofErr w:type="spellEnd"/>
            <w:r w:rsidRPr="00891679">
              <w:rPr>
                <w:rFonts w:ascii="Gill Sans MT" w:hAnsi="Gill Sans MT" w:cs="Arial"/>
                <w:iCs/>
                <w:color w:val="auto"/>
              </w:rPr>
              <w:t xml:space="preserve"> non-statutory guidance has been produced in conjunction with the National Centre for Excellence in the Teaching of Mathematics, drawing on evidence-based approaches: </w:t>
            </w:r>
          </w:p>
          <w:p w14:paraId="38F5887A" w14:textId="29E6A8D5" w:rsidR="00DC0C9E" w:rsidRPr="00891679" w:rsidRDefault="00DF5816" w:rsidP="00DC0C9E">
            <w:pPr>
              <w:suppressAutoHyphens w:val="0"/>
              <w:autoSpaceDN/>
              <w:spacing w:before="60" w:after="120" w:line="240" w:lineRule="auto"/>
              <w:ind w:left="57" w:right="57"/>
              <w:rPr>
                <w:rFonts w:ascii="Gill Sans MT" w:hAnsi="Gill Sans MT" w:cs="Arial"/>
                <w:iCs/>
                <w:color w:val="0070C0"/>
              </w:rPr>
            </w:pPr>
            <w:hyperlink r:id="rId12" w:history="1">
              <w:r w:rsidR="00DC0C9E" w:rsidRPr="00891679">
                <w:rPr>
                  <w:rFonts w:ascii="Gill Sans MT" w:hAnsi="Gill Sans MT"/>
                  <w:color w:val="0070C0"/>
                  <w:u w:val="single"/>
                </w:rPr>
                <w:t>Maths_guidance_KS_1_and_2.pdf (publis</w:t>
              </w:r>
              <w:r w:rsidR="00DC0C9E" w:rsidRPr="00891679">
                <w:rPr>
                  <w:rFonts w:ascii="Gill Sans MT" w:hAnsi="Gill Sans MT"/>
                  <w:color w:val="0070C0"/>
                  <w:u w:val="single"/>
                </w:rPr>
                <w:t>h</w:t>
              </w:r>
              <w:r w:rsidR="00DC0C9E" w:rsidRPr="00891679">
                <w:rPr>
                  <w:rFonts w:ascii="Gill Sans MT" w:hAnsi="Gill Sans MT"/>
                  <w:color w:val="0070C0"/>
                  <w:u w:val="single"/>
                </w:rPr>
                <w:t>ing.service.gov.uk)</w:t>
              </w:r>
            </w:hyperlink>
          </w:p>
          <w:p w14:paraId="3E93BD35" w14:textId="77777777" w:rsidR="00DC0C9E" w:rsidRPr="00891679" w:rsidRDefault="00DC0C9E" w:rsidP="00DC0C9E">
            <w:pPr>
              <w:suppressAutoHyphens w:val="0"/>
              <w:autoSpaceDN/>
              <w:spacing w:before="120" w:after="60" w:line="240" w:lineRule="auto"/>
              <w:ind w:left="57" w:right="57"/>
              <w:rPr>
                <w:rFonts w:ascii="Gill Sans MT" w:hAnsi="Gill Sans MT" w:cs="Arial"/>
                <w:color w:val="auto"/>
              </w:rPr>
            </w:pPr>
            <w:r w:rsidRPr="00891679">
              <w:rPr>
                <w:rFonts w:ascii="Gill Sans MT" w:hAnsi="Gill Sans MT" w:cs="Arial"/>
                <w:color w:val="auto"/>
              </w:rPr>
              <w:t xml:space="preserve">The EEF guidance is based on a range of the best available evidence: </w:t>
            </w:r>
          </w:p>
          <w:p w14:paraId="0892004B" w14:textId="3C345453" w:rsidR="00DC0C9E" w:rsidRPr="00891679" w:rsidRDefault="00DF5816" w:rsidP="00DC0C9E">
            <w:pPr>
              <w:suppressAutoHyphens w:val="0"/>
              <w:autoSpaceDN/>
              <w:spacing w:before="60" w:after="120" w:line="240" w:lineRule="auto"/>
              <w:ind w:left="57" w:right="57"/>
              <w:rPr>
                <w:rFonts w:ascii="Gill Sans MT" w:hAnsi="Gill Sans MT" w:cs="Arial"/>
                <w:color w:val="auto"/>
                <w:u w:val="single"/>
              </w:rPr>
            </w:pPr>
            <w:hyperlink r:id="rId13" w:history="1">
              <w:r w:rsidR="00DC0C9E" w:rsidRPr="00891679">
                <w:rPr>
                  <w:rStyle w:val="Hyperlink"/>
                  <w:rFonts w:ascii="Gill Sans MT" w:hAnsi="Gill Sans MT" w:cs="Arial"/>
                  <w:color w:val="0070C0"/>
                </w:rPr>
                <w:t>Improving Mathematics in Key Stages 2 and 3</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1EC39" w14:textId="5E043EAB" w:rsidR="00DC0C9E" w:rsidRPr="00792A7F" w:rsidRDefault="00DC0C9E" w:rsidP="00DC0C9E">
            <w:pPr>
              <w:pStyle w:val="TableRowCentered"/>
              <w:jc w:val="left"/>
              <w:rPr>
                <w:rFonts w:ascii="Gill Sans MT" w:hAnsi="Gill Sans MT"/>
                <w:color w:val="auto"/>
                <w:szCs w:val="24"/>
              </w:rPr>
            </w:pPr>
            <w:r w:rsidRPr="00792A7F">
              <w:rPr>
                <w:rFonts w:ascii="Gill Sans MT" w:hAnsi="Gill Sans MT"/>
                <w:color w:val="auto"/>
                <w:szCs w:val="24"/>
              </w:rPr>
              <w:t>3</w:t>
            </w:r>
          </w:p>
        </w:tc>
      </w:tr>
      <w:tr w:rsidR="00DC0C9E" w:rsidRPr="00792A7F" w14:paraId="2C76C953"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787E1" w14:textId="508E546C" w:rsidR="00DC0C9E" w:rsidRPr="00792A7F" w:rsidRDefault="00DC0C9E" w:rsidP="00DC0C9E">
            <w:pPr>
              <w:suppressAutoHyphens w:val="0"/>
              <w:autoSpaceDN/>
              <w:spacing w:before="60" w:after="0" w:line="240" w:lineRule="auto"/>
              <w:ind w:left="29"/>
              <w:rPr>
                <w:rFonts w:ascii="Gill Sans MT" w:hAnsi="Gill Sans MT" w:cs="Arial"/>
                <w:iCs/>
                <w:color w:val="auto"/>
                <w:lang w:val="en-US" w:eastAsia="en-US"/>
              </w:rPr>
            </w:pPr>
            <w:r w:rsidRPr="00792A7F">
              <w:rPr>
                <w:rFonts w:ascii="Gill Sans MT" w:hAnsi="Gill Sans MT" w:cs="Arial"/>
                <w:iCs/>
                <w:color w:val="auto"/>
                <w:lang w:val="en-US" w:eastAsia="en-US"/>
              </w:rPr>
              <w:t>Improve the qual</w:t>
            </w:r>
            <w:r w:rsidR="00394326">
              <w:rPr>
                <w:rFonts w:ascii="Gill Sans MT" w:hAnsi="Gill Sans MT" w:cs="Arial"/>
                <w:iCs/>
                <w:color w:val="auto"/>
                <w:lang w:val="en-US" w:eastAsia="en-US"/>
              </w:rPr>
              <w:t>ity of social and emotional</w:t>
            </w:r>
            <w:r w:rsidRPr="00792A7F">
              <w:rPr>
                <w:rFonts w:ascii="Gill Sans MT" w:hAnsi="Gill Sans MT" w:cs="Arial"/>
                <w:iCs/>
                <w:color w:val="auto"/>
                <w:lang w:val="en-US" w:eastAsia="en-US"/>
              </w:rPr>
              <w:t xml:space="preserve"> learning.</w:t>
            </w:r>
          </w:p>
          <w:p w14:paraId="7FEACF77" w14:textId="77777777" w:rsidR="00DC0C9E" w:rsidRPr="00792A7F" w:rsidRDefault="00DC0C9E" w:rsidP="00DC0C9E">
            <w:pPr>
              <w:suppressAutoHyphens w:val="0"/>
              <w:autoSpaceDN/>
              <w:spacing w:after="0" w:line="240" w:lineRule="auto"/>
              <w:rPr>
                <w:rFonts w:ascii="Gill Sans MT" w:hAnsi="Gill Sans MT" w:cs="Arial"/>
                <w:iCs/>
                <w:color w:val="auto"/>
                <w:lang w:val="en-US" w:eastAsia="en-US"/>
              </w:rPr>
            </w:pPr>
          </w:p>
          <w:p w14:paraId="2A7AB488" w14:textId="44FDD7F3" w:rsidR="00DC0C9E" w:rsidRPr="00792A7F" w:rsidRDefault="00394326" w:rsidP="00DC0C9E">
            <w:pPr>
              <w:suppressAutoHyphens w:val="0"/>
              <w:autoSpaceDN/>
              <w:spacing w:line="240" w:lineRule="auto"/>
              <w:rPr>
                <w:rFonts w:ascii="Gill Sans MT" w:hAnsi="Gill Sans MT" w:cs="Arial"/>
                <w:iCs/>
                <w:color w:val="auto"/>
                <w:lang w:val="en-US" w:eastAsia="en-US"/>
              </w:rPr>
            </w:pPr>
            <w:r>
              <w:rPr>
                <w:rFonts w:ascii="Gill Sans MT" w:hAnsi="Gill Sans MT" w:cs="Arial"/>
                <w:iCs/>
                <w:color w:val="auto"/>
                <w:lang w:val="en-US" w:eastAsia="en-US"/>
              </w:rPr>
              <w:t xml:space="preserve">PSHE </w:t>
            </w:r>
            <w:r w:rsidR="00DC0C9E" w:rsidRPr="00792A7F">
              <w:rPr>
                <w:rFonts w:ascii="Gill Sans MT" w:hAnsi="Gill Sans MT" w:cs="Arial"/>
                <w:iCs/>
                <w:color w:val="auto"/>
                <w:lang w:val="en-US" w:eastAsia="en-US"/>
              </w:rPr>
              <w:t>approaches will be embe</w:t>
            </w:r>
            <w:r w:rsidR="00DC0C9E" w:rsidRPr="00792A7F">
              <w:rPr>
                <w:rFonts w:ascii="Gill Sans MT" w:hAnsi="Gill Sans MT" w:cs="Arial"/>
                <w:iCs/>
                <w:color w:val="auto"/>
                <w:lang w:val="en-US" w:eastAsia="en-US"/>
              </w:rPr>
              <w:t>d</w:t>
            </w:r>
            <w:r w:rsidR="00DC0C9E" w:rsidRPr="00792A7F">
              <w:rPr>
                <w:rFonts w:ascii="Gill Sans MT" w:hAnsi="Gill Sans MT" w:cs="Arial"/>
                <w:iCs/>
                <w:color w:val="auto"/>
                <w:lang w:val="en-US" w:eastAsia="en-US"/>
              </w:rPr>
              <w:t>ded into routine educational practices and supported by pr</w:t>
            </w:r>
            <w:r w:rsidR="00DC0C9E" w:rsidRPr="00792A7F">
              <w:rPr>
                <w:rFonts w:ascii="Gill Sans MT" w:hAnsi="Gill Sans MT" w:cs="Arial"/>
                <w:iCs/>
                <w:color w:val="auto"/>
                <w:lang w:val="en-US" w:eastAsia="en-US"/>
              </w:rPr>
              <w:t>o</w:t>
            </w:r>
            <w:r w:rsidR="00DC0C9E" w:rsidRPr="00792A7F">
              <w:rPr>
                <w:rFonts w:ascii="Gill Sans MT" w:hAnsi="Gill Sans MT" w:cs="Arial"/>
                <w:iCs/>
                <w:color w:val="auto"/>
                <w:lang w:val="en-US" w:eastAsia="en-US"/>
              </w:rPr>
              <w:t>fessional development and trai</w:t>
            </w:r>
            <w:r w:rsidR="00DC0C9E" w:rsidRPr="00792A7F">
              <w:rPr>
                <w:rFonts w:ascii="Gill Sans MT" w:hAnsi="Gill Sans MT" w:cs="Arial"/>
                <w:iCs/>
                <w:color w:val="auto"/>
                <w:lang w:val="en-US" w:eastAsia="en-US"/>
              </w:rPr>
              <w:t>n</w:t>
            </w:r>
            <w:r w:rsidR="00DC0C9E" w:rsidRPr="00792A7F">
              <w:rPr>
                <w:rFonts w:ascii="Gill Sans MT" w:hAnsi="Gill Sans MT" w:cs="Arial"/>
                <w:iCs/>
                <w:color w:val="auto"/>
                <w:lang w:val="en-US" w:eastAsia="en-US"/>
              </w:rPr>
              <w:t>ing for staff.</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96080" w14:textId="4DE2665D" w:rsidR="00DC0C9E" w:rsidRDefault="00DC0C9E" w:rsidP="00DC0C9E">
            <w:pPr>
              <w:pStyle w:val="TableRowCentered"/>
              <w:jc w:val="left"/>
              <w:rPr>
                <w:rFonts w:ascii="Gill Sans MT" w:hAnsi="Gill Sans MT" w:cs="Arial"/>
                <w:color w:val="auto"/>
                <w:szCs w:val="24"/>
              </w:rPr>
            </w:pPr>
            <w:r w:rsidRPr="00792A7F">
              <w:rPr>
                <w:rFonts w:ascii="Gill Sans MT" w:hAnsi="Gill Sans MT" w:cs="Arial"/>
                <w:color w:val="auto"/>
                <w:szCs w:val="24"/>
              </w:rPr>
              <w:t>There is extensive evidence associating childhood social and emotional skills with improved outcomes at school and in later life (e.g., improved academic performance, attitudes, behaviour and relationships with peers):</w:t>
            </w:r>
          </w:p>
          <w:p w14:paraId="017DDCE0" w14:textId="08C500CF" w:rsidR="003B0AC8" w:rsidRPr="00792A7F" w:rsidRDefault="003B0AC8" w:rsidP="00DC0C9E">
            <w:pPr>
              <w:pStyle w:val="TableRowCentered"/>
              <w:jc w:val="left"/>
              <w:rPr>
                <w:rFonts w:ascii="Gill Sans MT" w:hAnsi="Gill Sans MT" w:cs="Arial"/>
                <w:color w:val="auto"/>
                <w:szCs w:val="24"/>
              </w:rPr>
            </w:pPr>
            <w:r>
              <w:rPr>
                <w:rFonts w:ascii="Gill Sans MT" w:hAnsi="Gill Sans MT" w:cs="Arial"/>
                <w:color w:val="auto"/>
                <w:szCs w:val="24"/>
              </w:rPr>
              <w:t>PSHE association</w:t>
            </w:r>
            <w:r w:rsidR="00BF6BEA">
              <w:rPr>
                <w:rFonts w:ascii="Gill Sans MT" w:hAnsi="Gill Sans MT" w:cs="Arial"/>
                <w:color w:val="auto"/>
                <w:szCs w:val="24"/>
              </w:rPr>
              <w:t xml:space="preserve"> </w:t>
            </w:r>
            <w:hyperlink r:id="rId14" w:history="1">
              <w:r w:rsidR="00BF6BEA" w:rsidRPr="00A727FF">
                <w:rPr>
                  <w:rStyle w:val="Hyperlink"/>
                  <w:rFonts w:ascii="Gill Sans MT" w:hAnsi="Gill Sans MT" w:cs="Arial"/>
                  <w:szCs w:val="24"/>
                </w:rPr>
                <w:t>https://pshe-association.org.uk/</w:t>
              </w:r>
            </w:hyperlink>
            <w:r w:rsidR="00BF6BEA">
              <w:rPr>
                <w:rFonts w:ascii="Gill Sans MT" w:hAnsi="Gill Sans MT" w:cs="Arial"/>
                <w:color w:val="auto"/>
                <w:szCs w:val="24"/>
              </w:rPr>
              <w:t xml:space="preserve"> </w:t>
            </w:r>
            <w:r>
              <w:rPr>
                <w:rFonts w:ascii="Gill Sans MT" w:hAnsi="Gill Sans MT" w:cs="Arial"/>
                <w:color w:val="auto"/>
                <w:szCs w:val="24"/>
              </w:rPr>
              <w:t xml:space="preserve"> </w:t>
            </w:r>
          </w:p>
          <w:p w14:paraId="406C7DAD" w14:textId="1D64B741" w:rsidR="00DC0C9E" w:rsidRPr="00792A7F" w:rsidRDefault="00DC0C9E" w:rsidP="00DC0C9E">
            <w:pPr>
              <w:pStyle w:val="TableRowCentered"/>
              <w:spacing w:after="120"/>
              <w:jc w:val="left"/>
              <w:rPr>
                <w:rFonts w:ascii="Gill Sans MT" w:hAnsi="Gill Sans MT"/>
                <w:color w:val="auto"/>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E3F80" w14:textId="4FBA2DC5" w:rsidR="00DC0C9E" w:rsidRPr="00792A7F" w:rsidRDefault="00DC0C9E" w:rsidP="00DC0C9E">
            <w:pPr>
              <w:pStyle w:val="TableRowCentered"/>
              <w:jc w:val="left"/>
              <w:rPr>
                <w:rFonts w:ascii="Gill Sans MT" w:hAnsi="Gill Sans MT"/>
                <w:color w:val="auto"/>
                <w:szCs w:val="24"/>
                <w:highlight w:val="yellow"/>
              </w:rPr>
            </w:pPr>
            <w:r w:rsidRPr="00792A7F">
              <w:rPr>
                <w:rFonts w:ascii="Gill Sans MT" w:hAnsi="Gill Sans MT"/>
                <w:color w:val="auto"/>
                <w:szCs w:val="24"/>
              </w:rPr>
              <w:t>5</w:t>
            </w:r>
          </w:p>
        </w:tc>
      </w:tr>
    </w:tbl>
    <w:p w14:paraId="2A7D5522" w14:textId="77777777" w:rsidR="00E66558" w:rsidRPr="00792A7F" w:rsidRDefault="00E66558">
      <w:pPr>
        <w:keepNext/>
        <w:spacing w:after="60"/>
        <w:outlineLvl w:val="1"/>
        <w:rPr>
          <w:rFonts w:ascii="Gill Sans MT" w:hAnsi="Gill Sans MT"/>
        </w:rPr>
      </w:pPr>
    </w:p>
    <w:p w14:paraId="2A7D5523" w14:textId="1DC08891" w:rsidR="00E66558" w:rsidRPr="00792A7F" w:rsidRDefault="009D71E8" w:rsidP="00AD0343">
      <w:pPr>
        <w:spacing w:before="240"/>
        <w:rPr>
          <w:rFonts w:ascii="Gill Sans MT" w:hAnsi="Gill Sans MT"/>
          <w:b/>
          <w:bCs/>
          <w:color w:val="104F75"/>
          <w:sz w:val="28"/>
          <w:szCs w:val="28"/>
        </w:rPr>
      </w:pPr>
      <w:r w:rsidRPr="00792A7F">
        <w:rPr>
          <w:rFonts w:ascii="Gill Sans MT" w:hAnsi="Gill Sans MT"/>
          <w:b/>
          <w:bCs/>
          <w:color w:val="104F75"/>
          <w:sz w:val="28"/>
          <w:szCs w:val="28"/>
        </w:rPr>
        <w:t xml:space="preserve">Targeted academic support (for example, </w:t>
      </w:r>
      <w:r w:rsidR="00D33FE5" w:rsidRPr="00792A7F">
        <w:rPr>
          <w:rFonts w:ascii="Gill Sans MT" w:hAnsi="Gill Sans MT"/>
          <w:b/>
          <w:bCs/>
          <w:color w:val="104F75"/>
          <w:sz w:val="28"/>
          <w:szCs w:val="28"/>
        </w:rPr>
        <w:t xml:space="preserve">tutoring, one-to-one support </w:t>
      </w:r>
      <w:r w:rsidRPr="00792A7F">
        <w:rPr>
          <w:rFonts w:ascii="Gill Sans MT" w:hAnsi="Gill Sans MT"/>
          <w:b/>
          <w:bCs/>
          <w:color w:val="104F75"/>
          <w:sz w:val="28"/>
          <w:szCs w:val="28"/>
        </w:rPr>
        <w:t xml:space="preserve">structured interventions) </w:t>
      </w:r>
    </w:p>
    <w:p w14:paraId="2A7D5524" w14:textId="5815829A" w:rsidR="00E66558" w:rsidRPr="00792A7F" w:rsidRDefault="009D71E8" w:rsidP="00877501">
      <w:pPr>
        <w:rPr>
          <w:rFonts w:ascii="Gill Sans MT" w:hAnsi="Gill Sans MT"/>
        </w:rPr>
      </w:pPr>
      <w:r w:rsidRPr="00792A7F">
        <w:rPr>
          <w:rFonts w:ascii="Gill Sans MT" w:hAnsi="Gill Sans MT"/>
        </w:rPr>
        <w:t xml:space="preserve">Budgeted cost: </w:t>
      </w:r>
      <w:r w:rsidRPr="00792A7F">
        <w:rPr>
          <w:rFonts w:ascii="Gill Sans MT" w:hAnsi="Gill Sans MT"/>
          <w:b/>
          <w:bCs/>
          <w:color w:val="auto"/>
        </w:rPr>
        <w:t>£</w:t>
      </w:r>
      <w:r w:rsidR="000D219B">
        <w:rPr>
          <w:rFonts w:ascii="Gill Sans MT" w:hAnsi="Gill Sans MT"/>
          <w:b/>
          <w:bCs/>
          <w:color w:val="auto"/>
        </w:rPr>
        <w:t>35,000</w:t>
      </w:r>
    </w:p>
    <w:tbl>
      <w:tblPr>
        <w:tblW w:w="5000" w:type="pct"/>
        <w:tblLayout w:type="fixed"/>
        <w:tblCellMar>
          <w:left w:w="10" w:type="dxa"/>
          <w:right w:w="10" w:type="dxa"/>
        </w:tblCellMar>
        <w:tblLook w:val="04A0" w:firstRow="1" w:lastRow="0" w:firstColumn="1" w:lastColumn="0" w:noHBand="0" w:noVBand="1"/>
      </w:tblPr>
      <w:tblGrid>
        <w:gridCol w:w="3043"/>
        <w:gridCol w:w="5090"/>
        <w:gridCol w:w="1579"/>
      </w:tblGrid>
      <w:tr w:rsidR="00E66558" w:rsidRPr="00792A7F" w14:paraId="2A7D5528"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792A7F" w:rsidRDefault="009D71E8">
            <w:pPr>
              <w:pStyle w:val="TableHeader"/>
              <w:jc w:val="left"/>
              <w:rPr>
                <w:rFonts w:ascii="Gill Sans MT" w:hAnsi="Gill Sans MT"/>
              </w:rPr>
            </w:pPr>
            <w:r w:rsidRPr="00792A7F">
              <w:rPr>
                <w:rFonts w:ascii="Gill Sans MT" w:hAnsi="Gill Sans MT"/>
              </w:rPr>
              <w:t>Activity</w:t>
            </w:r>
          </w:p>
        </w:tc>
        <w:tc>
          <w:tcPr>
            <w:tcW w:w="4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792A7F" w:rsidRDefault="009D71E8">
            <w:pPr>
              <w:pStyle w:val="TableHeader"/>
              <w:jc w:val="left"/>
              <w:rPr>
                <w:rFonts w:ascii="Gill Sans MT" w:hAnsi="Gill Sans MT"/>
              </w:rPr>
            </w:pPr>
            <w:r w:rsidRPr="00792A7F">
              <w:rPr>
                <w:rFonts w:ascii="Gill Sans MT" w:hAnsi="Gill Sans MT"/>
              </w:rP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792A7F" w:rsidRDefault="009D71E8">
            <w:pPr>
              <w:pStyle w:val="TableHeader"/>
              <w:jc w:val="left"/>
              <w:rPr>
                <w:rFonts w:ascii="Gill Sans MT" w:hAnsi="Gill Sans MT"/>
              </w:rPr>
            </w:pPr>
            <w:r w:rsidRPr="00792A7F">
              <w:rPr>
                <w:rFonts w:ascii="Gill Sans MT" w:hAnsi="Gill Sans MT"/>
              </w:rPr>
              <w:t>Challenge number(s) addressed</w:t>
            </w:r>
          </w:p>
        </w:tc>
      </w:tr>
      <w:tr w:rsidR="00DD7C96" w:rsidRPr="00792A7F" w14:paraId="2A7D552C" w14:textId="77777777" w:rsidTr="00F21D1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1127AE85" w:rsidR="00DD7C96" w:rsidRPr="00792A7F" w:rsidRDefault="00DD7C96" w:rsidP="00DD7C96">
            <w:pPr>
              <w:pStyle w:val="TableRow"/>
              <w:spacing w:after="120"/>
              <w:rPr>
                <w:rFonts w:ascii="Gill Sans MT" w:hAnsi="Gill Sans MT" w:cs="Arial"/>
                <w:iCs/>
                <w:color w:val="auto"/>
                <w:lang w:val="en-US"/>
              </w:rPr>
            </w:pPr>
            <w:r w:rsidRPr="00792A7F">
              <w:rPr>
                <w:rFonts w:ascii="Gill Sans MT" w:hAnsi="Gill Sans MT" w:cs="Calibri"/>
                <w:sz w:val="22"/>
                <w:szCs w:val="22"/>
              </w:rPr>
              <w:t>Progress in Reading</w:t>
            </w:r>
            <w:r w:rsidRPr="00792A7F">
              <w:rPr>
                <w:rFonts w:ascii="Gill Sans MT" w:hAnsi="Gill Sans MT"/>
              </w:rPr>
              <w:t xml:space="preserve"> Quality first teaching and CPD for SEN, consistent approach to teaching reading</w:t>
            </w:r>
            <w:r w:rsidR="00BF6BEA">
              <w:rPr>
                <w:rFonts w:ascii="Gill Sans MT" w:hAnsi="Gill Sans MT"/>
              </w:rPr>
              <w:t xml:space="preserve"> and phonics</w:t>
            </w:r>
            <w:r w:rsidRPr="00792A7F">
              <w:rPr>
                <w:rFonts w:ascii="Gill Sans MT" w:hAnsi="Gill Sans MT"/>
              </w:rPr>
              <w:t xml:space="preserve"> through the school, enhanced support for PP, accelerated reader introduction</w:t>
            </w:r>
            <w:r w:rsidR="00965D42">
              <w:rPr>
                <w:rFonts w:ascii="Gill Sans MT" w:hAnsi="Gill Sans MT"/>
              </w:rPr>
              <w:t>. Enhanced tutoring support from our in house staff.</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070489B5" w:rsidR="00DD7C96" w:rsidRPr="00792A7F" w:rsidRDefault="00BF6BEA" w:rsidP="00DD7C96">
            <w:pPr>
              <w:pStyle w:val="TableRowCentered"/>
              <w:spacing w:after="120"/>
              <w:jc w:val="left"/>
              <w:rPr>
                <w:rFonts w:ascii="Gill Sans MT" w:hAnsi="Gill Sans MT"/>
                <w:color w:val="auto"/>
                <w:szCs w:val="24"/>
              </w:rPr>
            </w:pPr>
            <w:r>
              <w:rPr>
                <w:rFonts w:ascii="Gill Sans MT" w:hAnsi="Gill Sans MT"/>
                <w:color w:val="auto"/>
                <w:szCs w:val="24"/>
              </w:rPr>
              <w:t>Children have made good progress with the introduction of a new phonics scheme but we believe this can be even more driven with a change of scheme endorsed by the DFE.  Accelerated reader has already demonstrated huge progress leaps for the vast majority of children – on average 8 months in half a term.</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8001486" w:rsidR="00DD7C96" w:rsidRPr="00792A7F" w:rsidRDefault="00DD7C96" w:rsidP="00DD7C96">
            <w:pPr>
              <w:pStyle w:val="TableRowCentered"/>
              <w:jc w:val="left"/>
              <w:rPr>
                <w:rFonts w:ascii="Gill Sans MT" w:hAnsi="Gill Sans MT"/>
                <w:color w:val="auto"/>
                <w:szCs w:val="22"/>
              </w:rPr>
            </w:pPr>
            <w:r w:rsidRPr="00792A7F">
              <w:rPr>
                <w:rFonts w:ascii="Gill Sans MT" w:hAnsi="Gill Sans MT"/>
                <w:color w:val="auto"/>
                <w:szCs w:val="22"/>
              </w:rPr>
              <w:t>1</w:t>
            </w:r>
            <w:r w:rsidR="00BF6BEA">
              <w:rPr>
                <w:rFonts w:ascii="Gill Sans MT" w:hAnsi="Gill Sans MT"/>
                <w:color w:val="auto"/>
                <w:szCs w:val="22"/>
              </w:rPr>
              <w:t>, 2</w:t>
            </w:r>
          </w:p>
        </w:tc>
      </w:tr>
      <w:tr w:rsidR="00DD7C96" w:rsidRPr="00792A7F" w14:paraId="5DBDFA5D" w14:textId="77777777" w:rsidTr="0054413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A16D0" w14:textId="72F9E292" w:rsidR="00DD7C96" w:rsidRPr="00792A7F" w:rsidRDefault="00DD7C96" w:rsidP="00DD7C96">
            <w:pPr>
              <w:pStyle w:val="TableRow"/>
              <w:rPr>
                <w:rFonts w:ascii="Gill Sans MT" w:hAnsi="Gill Sans MT" w:cs="Arial"/>
                <w:iCs/>
                <w:color w:val="auto"/>
                <w:lang w:val="en-US"/>
              </w:rPr>
            </w:pPr>
            <w:r w:rsidRPr="00792A7F">
              <w:rPr>
                <w:rFonts w:ascii="Gill Sans MT" w:hAnsi="Gill Sans MT" w:cs="Calibri"/>
                <w:sz w:val="22"/>
                <w:szCs w:val="22"/>
              </w:rPr>
              <w:t>Progress in Writing</w:t>
            </w:r>
            <w:r w:rsidRPr="00792A7F">
              <w:rPr>
                <w:rFonts w:ascii="Gill Sans MT" w:hAnsi="Gill Sans MT"/>
              </w:rPr>
              <w:t xml:space="preserve"> Quality first teaching and CPD for SEN, consistent approach to teaching reading through the school, enhanced support for PP</w:t>
            </w:r>
            <w:r w:rsidR="00965D42">
              <w:rPr>
                <w:rFonts w:ascii="Gill Sans MT" w:hAnsi="Gill Sans MT"/>
              </w:rPr>
              <w:t>. Enhanced tutoring support from our in house staff.</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A18E8" w14:textId="0E465639" w:rsidR="00DD7C96" w:rsidRPr="00792A7F" w:rsidRDefault="00BF6BEA" w:rsidP="00DD7C96">
            <w:pPr>
              <w:pStyle w:val="TableRowCentered"/>
              <w:spacing w:after="120"/>
              <w:jc w:val="left"/>
              <w:rPr>
                <w:rFonts w:ascii="Gill Sans MT" w:hAnsi="Gill Sans MT"/>
                <w:color w:val="auto"/>
              </w:rPr>
            </w:pPr>
            <w:r>
              <w:rPr>
                <w:rFonts w:ascii="Gill Sans MT" w:hAnsi="Gill Sans MT"/>
                <w:color w:val="auto"/>
              </w:rPr>
              <w:t>Children need consistent and regular teaching that ‘sticks’ provided and resisted and consolidated by teachers.  Our internal assessments show good progress already for children.  We have invested in CPD programmes for staff which are already showing their impact in the classroom and with individuals readiness to learn.</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52F9" w14:textId="6BBC1613" w:rsidR="00DD7C96" w:rsidRPr="00792A7F" w:rsidRDefault="00BF6BEA" w:rsidP="00DD7C96">
            <w:pPr>
              <w:pStyle w:val="TableRowCentered"/>
              <w:jc w:val="left"/>
              <w:rPr>
                <w:rFonts w:ascii="Gill Sans MT" w:hAnsi="Gill Sans MT"/>
                <w:color w:val="auto"/>
                <w:szCs w:val="22"/>
              </w:rPr>
            </w:pPr>
            <w:r>
              <w:rPr>
                <w:rFonts w:ascii="Gill Sans MT" w:hAnsi="Gill Sans MT"/>
                <w:color w:val="auto"/>
                <w:szCs w:val="22"/>
              </w:rPr>
              <w:t xml:space="preserve">1, </w:t>
            </w:r>
            <w:r w:rsidR="00DD7C96" w:rsidRPr="00792A7F">
              <w:rPr>
                <w:rFonts w:ascii="Gill Sans MT" w:hAnsi="Gill Sans MT"/>
                <w:color w:val="auto"/>
                <w:szCs w:val="22"/>
              </w:rPr>
              <w:t>2</w:t>
            </w:r>
            <w:r>
              <w:rPr>
                <w:rFonts w:ascii="Gill Sans MT" w:hAnsi="Gill Sans MT"/>
                <w:color w:val="auto"/>
                <w:szCs w:val="22"/>
              </w:rPr>
              <w:t>, 3, 5</w:t>
            </w:r>
          </w:p>
        </w:tc>
      </w:tr>
      <w:tr w:rsidR="00DD7C96" w:rsidRPr="00792A7F" w14:paraId="19EDD9EE"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11317" w14:textId="410814C3" w:rsidR="00DD7C96" w:rsidRPr="00792A7F" w:rsidRDefault="00DD7C96" w:rsidP="00965D42">
            <w:pPr>
              <w:pStyle w:val="TableRow"/>
              <w:spacing w:after="120"/>
              <w:rPr>
                <w:rFonts w:ascii="Gill Sans MT" w:hAnsi="Gill Sans MT" w:cs="Arial"/>
                <w:iCs/>
                <w:color w:val="auto"/>
                <w:lang w:val="en-US"/>
              </w:rPr>
            </w:pPr>
            <w:r w:rsidRPr="00792A7F">
              <w:rPr>
                <w:rFonts w:ascii="Gill Sans MT" w:hAnsi="Gill Sans MT" w:cs="Calibri"/>
                <w:sz w:val="22"/>
                <w:szCs w:val="22"/>
              </w:rPr>
              <w:t>Progress in Mathematics</w:t>
            </w:r>
            <w:r w:rsidRPr="00792A7F">
              <w:rPr>
                <w:rFonts w:ascii="Gill Sans MT" w:hAnsi="Gill Sans MT"/>
              </w:rPr>
              <w:t xml:space="preserve"> Quality first teaching and CPD for SEN, consistent approach to teaching reading through the school, enhanced support for PP</w:t>
            </w:r>
            <w:r w:rsidR="00965D42">
              <w:rPr>
                <w:rFonts w:ascii="Gill Sans MT" w:hAnsi="Gill Sans MT"/>
              </w:rPr>
              <w:t xml:space="preserve">. Enhanced tutoring support from </w:t>
            </w:r>
            <w:r w:rsidR="00891679">
              <w:rPr>
                <w:rFonts w:ascii="Gill Sans MT" w:hAnsi="Gill Sans MT"/>
              </w:rPr>
              <w:t>buying int</w:t>
            </w:r>
            <w:r w:rsidR="00965D42">
              <w:rPr>
                <w:rFonts w:ascii="Gill Sans MT" w:hAnsi="Gill Sans MT"/>
              </w:rPr>
              <w:t>o tutoring support for upper KS2 and enhanced tutoring support from our in house staff..</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64B51" w14:textId="1F0A7269" w:rsidR="00DD7C96" w:rsidRPr="00891679" w:rsidRDefault="00DD7C96" w:rsidP="00891679">
            <w:pPr>
              <w:suppressAutoHyphens w:val="0"/>
              <w:autoSpaceDN/>
              <w:spacing w:before="60" w:after="60" w:line="240" w:lineRule="auto"/>
              <w:ind w:left="57" w:right="57"/>
              <w:rPr>
                <w:rFonts w:ascii="Gill Sans MT" w:hAnsi="Gill Sans MT"/>
                <w:color w:val="auto"/>
              </w:rPr>
            </w:pPr>
            <w:r w:rsidRPr="00792A7F">
              <w:rPr>
                <w:rFonts w:ascii="Gill Sans MT" w:hAnsi="Gill Sans MT"/>
                <w:color w:val="auto"/>
              </w:rPr>
              <w:t>Tuition targeted at specific needs and knowledge gaps can be an effective method to support low attaining pupils or those falling behind, both one-to-one</w:t>
            </w:r>
            <w:r w:rsidR="00891679">
              <w:rPr>
                <w:rFonts w:ascii="Gill Sans MT" w:hAnsi="Gill Sans MT"/>
                <w:color w:val="auto"/>
              </w:rPr>
              <w:t xml:space="preserve"> </w:t>
            </w:r>
            <w:r w:rsidRPr="00792A7F">
              <w:rPr>
                <w:rFonts w:ascii="Gill Sans MT" w:hAnsi="Gill Sans MT"/>
                <w:color w:val="auto"/>
              </w:rPr>
              <w:t>and in small groups</w:t>
            </w:r>
            <w:r w:rsidRPr="00792A7F">
              <w:rPr>
                <w:rFonts w:ascii="Gill Sans MT" w:hAnsi="Gill Sans MT"/>
                <w:color w:val="auto"/>
                <w:u w:val="single"/>
              </w:rPr>
              <w:t xml:space="preserve"> </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6D32" w14:textId="75E880FD" w:rsidR="00DD7C96" w:rsidRPr="00792A7F" w:rsidRDefault="00BF6BEA" w:rsidP="00DD7C96">
            <w:pPr>
              <w:pStyle w:val="TableRowCentered"/>
              <w:jc w:val="left"/>
              <w:rPr>
                <w:rFonts w:ascii="Gill Sans MT" w:hAnsi="Gill Sans MT"/>
                <w:color w:val="auto"/>
                <w:szCs w:val="22"/>
              </w:rPr>
            </w:pPr>
            <w:r>
              <w:rPr>
                <w:rFonts w:ascii="Gill Sans MT" w:hAnsi="Gill Sans MT"/>
                <w:color w:val="auto"/>
                <w:szCs w:val="22"/>
              </w:rPr>
              <w:t>1,2</w:t>
            </w:r>
          </w:p>
        </w:tc>
      </w:tr>
      <w:tr w:rsidR="00DD7C96" w:rsidRPr="00792A7F" w14:paraId="0C2BA1BA"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4D1C" w14:textId="70C180A1" w:rsidR="00DD7C96" w:rsidRPr="00792A7F" w:rsidRDefault="00965D42" w:rsidP="00DD7C96">
            <w:pPr>
              <w:pStyle w:val="TableRow"/>
              <w:spacing w:after="120"/>
              <w:rPr>
                <w:rFonts w:ascii="Gill Sans MT" w:hAnsi="Gill Sans MT" w:cs="Calibri"/>
                <w:sz w:val="22"/>
                <w:szCs w:val="22"/>
              </w:rPr>
            </w:pPr>
            <w:r>
              <w:rPr>
                <w:rFonts w:ascii="Gill Sans MT" w:hAnsi="Gill Sans MT" w:cs="Calibri"/>
                <w:sz w:val="22"/>
                <w:szCs w:val="22"/>
              </w:rPr>
              <w:t>Pastoral support and Early help to increase readiness to learn</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0151F" w14:textId="69FF612B" w:rsidR="00DD7C96" w:rsidRPr="00792A7F" w:rsidRDefault="00965D42" w:rsidP="00DD7C96">
            <w:pPr>
              <w:suppressAutoHyphens w:val="0"/>
              <w:autoSpaceDN/>
              <w:spacing w:before="60" w:after="60" w:line="240" w:lineRule="auto"/>
              <w:ind w:left="57" w:right="57"/>
              <w:rPr>
                <w:rFonts w:ascii="Gill Sans MT" w:hAnsi="Gill Sans MT"/>
                <w:color w:val="auto"/>
              </w:rPr>
            </w:pPr>
            <w:r>
              <w:rPr>
                <w:rFonts w:ascii="Gill Sans MT" w:hAnsi="Gill Sans MT"/>
                <w:color w:val="auto"/>
              </w:rPr>
              <w:t>Barrier to learning created by non-educational hindrances affect the accessibility to learning for children  If we can help solve some of these i</w:t>
            </w:r>
            <w:r>
              <w:rPr>
                <w:rFonts w:ascii="Gill Sans MT" w:hAnsi="Gill Sans MT"/>
                <w:color w:val="auto"/>
              </w:rPr>
              <w:t>s</w:t>
            </w:r>
            <w:r>
              <w:rPr>
                <w:rFonts w:ascii="Gill Sans MT" w:hAnsi="Gill Sans MT"/>
                <w:color w:val="auto"/>
              </w:rPr>
              <w:t xml:space="preserve">sues </w:t>
            </w:r>
            <w:proofErr w:type="spellStart"/>
            <w:r>
              <w:rPr>
                <w:rFonts w:ascii="Gill Sans MT" w:hAnsi="Gill Sans MT"/>
                <w:color w:val="auto"/>
              </w:rPr>
              <w:t>eg</w:t>
            </w:r>
            <w:proofErr w:type="spellEnd"/>
            <w:r>
              <w:rPr>
                <w:rFonts w:ascii="Gill Sans MT" w:hAnsi="Gill Sans MT"/>
                <w:color w:val="auto"/>
              </w:rPr>
              <w:t xml:space="preserve"> bowel and bladder, then the child will be more accessible for learning.</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719F4" w14:textId="1DF652DC" w:rsidR="00DD7C96" w:rsidRPr="00792A7F" w:rsidRDefault="00E028C5" w:rsidP="00DD7C96">
            <w:pPr>
              <w:pStyle w:val="TableRowCentered"/>
              <w:jc w:val="left"/>
              <w:rPr>
                <w:rFonts w:ascii="Gill Sans MT" w:hAnsi="Gill Sans MT"/>
                <w:color w:val="auto"/>
                <w:szCs w:val="22"/>
              </w:rPr>
            </w:pPr>
            <w:r>
              <w:rPr>
                <w:rFonts w:ascii="Gill Sans MT" w:hAnsi="Gill Sans MT"/>
                <w:color w:val="auto"/>
                <w:szCs w:val="22"/>
              </w:rPr>
              <w:t>4,5</w:t>
            </w:r>
          </w:p>
        </w:tc>
      </w:tr>
      <w:tr w:rsidR="00DD7C96" w:rsidRPr="00792A7F" w14:paraId="4EBAF584"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DDCA1" w14:textId="04D6D8DD" w:rsidR="00DD7C96" w:rsidRPr="00792A7F" w:rsidRDefault="00DD7C96" w:rsidP="00DD7C96">
            <w:pPr>
              <w:pStyle w:val="TableRow"/>
              <w:spacing w:after="120"/>
              <w:rPr>
                <w:rFonts w:ascii="Gill Sans MT" w:hAnsi="Gill Sans MT" w:cs="Calibri"/>
                <w:sz w:val="22"/>
                <w:szCs w:val="22"/>
              </w:rPr>
            </w:pPr>
            <w:r w:rsidRPr="00792A7F">
              <w:rPr>
                <w:rFonts w:ascii="Gill Sans MT" w:hAnsi="Gill Sans MT"/>
              </w:rPr>
              <w:t xml:space="preserve">SEN – how to boost progress for SEN with PP within their barriers to </w:t>
            </w:r>
            <w:r w:rsidRPr="00792A7F">
              <w:rPr>
                <w:rFonts w:ascii="Gill Sans MT" w:hAnsi="Gill Sans MT"/>
              </w:rPr>
              <w:lastRenderedPageBreak/>
              <w:t>learning</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6081E" w14:textId="246CD522" w:rsidR="00DD7C96" w:rsidRPr="00792A7F" w:rsidRDefault="00E028C5" w:rsidP="00DD7C96">
            <w:pPr>
              <w:suppressAutoHyphens w:val="0"/>
              <w:autoSpaceDN/>
              <w:spacing w:before="60" w:after="60" w:line="240" w:lineRule="auto"/>
              <w:ind w:left="57" w:right="57"/>
              <w:rPr>
                <w:rFonts w:ascii="Gill Sans MT" w:hAnsi="Gill Sans MT"/>
                <w:color w:val="auto"/>
              </w:rPr>
            </w:pPr>
            <w:r>
              <w:rPr>
                <w:rFonts w:ascii="Gill Sans MT" w:hAnsi="Gill Sans MT"/>
                <w:color w:val="auto"/>
              </w:rPr>
              <w:lastRenderedPageBreak/>
              <w:t xml:space="preserve">When children’s barriers to learning are looked at individually and classrooms and interventions are tailored around them children make more progress.  See new Class Provision maps and </w:t>
            </w:r>
            <w:r>
              <w:rPr>
                <w:rFonts w:ascii="Gill Sans MT" w:hAnsi="Gill Sans MT"/>
                <w:color w:val="auto"/>
              </w:rPr>
              <w:lastRenderedPageBreak/>
              <w:t>EHCP targeted support plans.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25BDC" w14:textId="68B53622" w:rsidR="00DD7C96" w:rsidRPr="00792A7F" w:rsidRDefault="00BF6BEA" w:rsidP="00DD7C96">
            <w:pPr>
              <w:pStyle w:val="TableRowCentered"/>
              <w:jc w:val="left"/>
              <w:rPr>
                <w:rFonts w:ascii="Gill Sans MT" w:hAnsi="Gill Sans MT"/>
                <w:color w:val="auto"/>
                <w:szCs w:val="22"/>
              </w:rPr>
            </w:pPr>
            <w:r>
              <w:rPr>
                <w:rFonts w:ascii="Gill Sans MT" w:hAnsi="Gill Sans MT"/>
                <w:color w:val="auto"/>
                <w:szCs w:val="22"/>
              </w:rPr>
              <w:lastRenderedPageBreak/>
              <w:t>1</w:t>
            </w:r>
          </w:p>
        </w:tc>
      </w:tr>
    </w:tbl>
    <w:p w14:paraId="2A7D5532" w14:textId="59A68BC3" w:rsidR="00E66558" w:rsidRPr="00792A7F" w:rsidRDefault="009D71E8" w:rsidP="00B20B8A">
      <w:pPr>
        <w:spacing w:before="480"/>
        <w:rPr>
          <w:rFonts w:ascii="Gill Sans MT" w:hAnsi="Gill Sans MT"/>
          <w:b/>
          <w:color w:val="104F75"/>
          <w:sz w:val="28"/>
          <w:szCs w:val="28"/>
        </w:rPr>
      </w:pPr>
      <w:r w:rsidRPr="00792A7F">
        <w:rPr>
          <w:rFonts w:ascii="Gill Sans MT" w:hAnsi="Gill Sans MT"/>
          <w:b/>
          <w:color w:val="104F75"/>
          <w:sz w:val="28"/>
          <w:szCs w:val="28"/>
        </w:rPr>
        <w:lastRenderedPageBreak/>
        <w:t>Wider strategies (for example, related to attendance, behaviour, wellbeing)</w:t>
      </w:r>
    </w:p>
    <w:p w14:paraId="2A7D5533" w14:textId="1374771D" w:rsidR="00E66558" w:rsidRPr="00792A7F" w:rsidRDefault="009D71E8" w:rsidP="00877501">
      <w:pPr>
        <w:spacing w:before="240"/>
        <w:rPr>
          <w:rFonts w:ascii="Gill Sans MT" w:hAnsi="Gill Sans MT"/>
        </w:rPr>
      </w:pPr>
      <w:r w:rsidRPr="00792A7F">
        <w:rPr>
          <w:rFonts w:ascii="Gill Sans MT" w:hAnsi="Gill Sans MT"/>
        </w:rPr>
        <w:t xml:space="preserve">Budgeted cost: </w:t>
      </w:r>
      <w:r w:rsidRPr="00792A7F">
        <w:rPr>
          <w:rFonts w:ascii="Gill Sans MT" w:hAnsi="Gill Sans MT"/>
          <w:b/>
          <w:bCs/>
          <w:color w:val="auto"/>
        </w:rPr>
        <w:t>£</w:t>
      </w:r>
      <w:r w:rsidR="000D219B">
        <w:rPr>
          <w:rFonts w:ascii="Gill Sans MT" w:hAnsi="Gill Sans MT"/>
          <w:b/>
          <w:bCs/>
          <w:color w:val="auto"/>
        </w:rPr>
        <w:t>30,000</w:t>
      </w:r>
    </w:p>
    <w:tbl>
      <w:tblPr>
        <w:tblW w:w="5000" w:type="pct"/>
        <w:tblLayout w:type="fixed"/>
        <w:tblCellMar>
          <w:left w:w="10" w:type="dxa"/>
          <w:right w:w="10" w:type="dxa"/>
        </w:tblCellMar>
        <w:tblLook w:val="04A0" w:firstRow="1" w:lastRow="0" w:firstColumn="1" w:lastColumn="0" w:noHBand="0" w:noVBand="1"/>
      </w:tblPr>
      <w:tblGrid>
        <w:gridCol w:w="4350"/>
        <w:gridCol w:w="3795"/>
        <w:gridCol w:w="1567"/>
      </w:tblGrid>
      <w:tr w:rsidR="00E66558" w:rsidRPr="00792A7F" w14:paraId="2A7D5537"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792A7F" w:rsidRDefault="009D71E8">
            <w:pPr>
              <w:pStyle w:val="TableHeader"/>
              <w:jc w:val="left"/>
              <w:rPr>
                <w:rFonts w:ascii="Gill Sans MT" w:hAnsi="Gill Sans MT"/>
              </w:rPr>
            </w:pPr>
            <w:r w:rsidRPr="00792A7F">
              <w:rPr>
                <w:rFonts w:ascii="Gill Sans MT" w:hAnsi="Gill Sans MT"/>
              </w:rPr>
              <w:t>Activity</w:t>
            </w:r>
          </w:p>
        </w:tc>
        <w:tc>
          <w:tcPr>
            <w:tcW w:w="37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792A7F" w:rsidRDefault="009D71E8">
            <w:pPr>
              <w:pStyle w:val="TableHeader"/>
              <w:jc w:val="left"/>
              <w:rPr>
                <w:rFonts w:ascii="Gill Sans MT" w:hAnsi="Gill Sans MT"/>
              </w:rPr>
            </w:pPr>
            <w:r w:rsidRPr="00792A7F">
              <w:rPr>
                <w:rFonts w:ascii="Gill Sans MT" w:hAnsi="Gill Sans MT"/>
              </w:rP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792A7F" w:rsidRDefault="009D71E8">
            <w:pPr>
              <w:pStyle w:val="TableHeader"/>
              <w:jc w:val="left"/>
              <w:rPr>
                <w:rFonts w:ascii="Gill Sans MT" w:hAnsi="Gill Sans MT"/>
              </w:rPr>
            </w:pPr>
            <w:r w:rsidRPr="00792A7F">
              <w:rPr>
                <w:rFonts w:ascii="Gill Sans MT" w:hAnsi="Gill Sans MT"/>
              </w:rPr>
              <w:t>Challenge number(s) addressed</w:t>
            </w:r>
          </w:p>
        </w:tc>
      </w:tr>
      <w:tr w:rsidR="00A172FB" w:rsidRPr="00792A7F" w14:paraId="59C73498"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7210" w14:textId="47C849F6" w:rsidR="00A172FB" w:rsidRPr="00792A7F" w:rsidRDefault="00E028C5" w:rsidP="00A6450E">
            <w:pPr>
              <w:pStyle w:val="TableRow"/>
              <w:spacing w:after="120"/>
              <w:ind w:left="29"/>
              <w:rPr>
                <w:rFonts w:ascii="Gill Sans MT" w:hAnsi="Gill Sans MT"/>
                <w:iCs/>
                <w:color w:val="auto"/>
                <w:szCs w:val="28"/>
                <w:lang w:val="en-US"/>
              </w:rPr>
            </w:pPr>
            <w:r>
              <w:rPr>
                <w:rFonts w:ascii="Gill Sans MT" w:hAnsi="Gill Sans MT"/>
                <w:iCs/>
                <w:color w:val="auto"/>
                <w:szCs w:val="28"/>
                <w:lang w:val="en-US"/>
              </w:rPr>
              <w:t>Increase capacity for pastoral support staff – Early help and SEN assistant and play therapist</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5D0FD" w14:textId="35FB0D31" w:rsidR="009B020C" w:rsidRPr="00792A7F" w:rsidRDefault="00E028C5" w:rsidP="00F87B43">
            <w:pPr>
              <w:pStyle w:val="TableRowCentered"/>
              <w:spacing w:after="120"/>
              <w:jc w:val="left"/>
              <w:rPr>
                <w:rFonts w:ascii="Gill Sans MT" w:hAnsi="Gill Sans MT"/>
                <w:color w:val="auto"/>
              </w:rPr>
            </w:pPr>
            <w:r>
              <w:rPr>
                <w:rFonts w:ascii="Gill Sans MT" w:hAnsi="Gill Sans MT"/>
                <w:color w:val="auto"/>
              </w:rPr>
              <w:t>If these staff can access more children then more children will be ready to learn.</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2C9E9B89" w:rsidR="00A172FB" w:rsidRPr="00792A7F" w:rsidRDefault="00E028C5">
            <w:pPr>
              <w:pStyle w:val="TableRowCentered"/>
              <w:jc w:val="left"/>
              <w:rPr>
                <w:rFonts w:ascii="Gill Sans MT" w:hAnsi="Gill Sans MT"/>
                <w:color w:val="auto"/>
                <w:sz w:val="22"/>
              </w:rPr>
            </w:pPr>
            <w:r>
              <w:rPr>
                <w:rFonts w:ascii="Gill Sans MT" w:hAnsi="Gill Sans MT"/>
                <w:color w:val="auto"/>
                <w:sz w:val="22"/>
              </w:rPr>
              <w:t>4</w:t>
            </w:r>
          </w:p>
        </w:tc>
      </w:tr>
      <w:tr w:rsidR="004C2DBA" w:rsidRPr="00792A7F" w14:paraId="37A514BF"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7183B" w14:textId="31513C44" w:rsidR="004C2DBA" w:rsidRPr="00792A7F" w:rsidRDefault="004C2DBA" w:rsidP="00DB2557">
            <w:pPr>
              <w:pStyle w:val="TableRow"/>
              <w:spacing w:after="120"/>
              <w:ind w:left="0"/>
              <w:rPr>
                <w:rFonts w:ascii="Gill Sans MT" w:hAnsi="Gill Sans MT"/>
                <w:iCs/>
                <w:color w:val="auto"/>
                <w:szCs w:val="28"/>
                <w:lang w:val="en-US"/>
              </w:rPr>
            </w:pPr>
            <w:r w:rsidRPr="00792A7F">
              <w:rPr>
                <w:rFonts w:ascii="Gill Sans MT" w:hAnsi="Gill Sans MT"/>
                <w:iCs/>
                <w:color w:val="auto"/>
                <w:szCs w:val="28"/>
                <w:lang w:val="en-US"/>
              </w:rPr>
              <w:t xml:space="preserve"> </w:t>
            </w:r>
            <w:r w:rsidR="00E028C5">
              <w:rPr>
                <w:rFonts w:ascii="Gill Sans MT" w:hAnsi="Gill Sans MT"/>
                <w:iCs/>
                <w:color w:val="auto"/>
                <w:szCs w:val="28"/>
                <w:lang w:val="en-US"/>
              </w:rPr>
              <w:t>CPD for staff to address SEN and social emotional gaps of knowledge so that staff can adapt learning to support all children</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98FB7" w14:textId="7F24FAC4" w:rsidR="004C2DBA" w:rsidRPr="00792A7F" w:rsidRDefault="00E028C5" w:rsidP="00DB2557">
            <w:pPr>
              <w:pStyle w:val="TableRowCentered"/>
              <w:jc w:val="left"/>
              <w:rPr>
                <w:rFonts w:ascii="Gill Sans MT" w:hAnsi="Gill Sans MT"/>
                <w:color w:val="auto"/>
              </w:rPr>
            </w:pPr>
            <w:r>
              <w:rPr>
                <w:rFonts w:ascii="Gill Sans MT" w:hAnsi="Gill Sans MT"/>
                <w:color w:val="auto"/>
              </w:rPr>
              <w:t>If learning is adapted to support all children then all children can access all learning</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11C2" w14:textId="11B95B2B" w:rsidR="004C2DBA" w:rsidRPr="00792A7F" w:rsidRDefault="00E028C5" w:rsidP="00DB2557">
            <w:pPr>
              <w:pStyle w:val="TableRowCentered"/>
              <w:jc w:val="left"/>
              <w:rPr>
                <w:rFonts w:ascii="Gill Sans MT" w:hAnsi="Gill Sans MT"/>
                <w:color w:val="auto"/>
                <w:sz w:val="22"/>
              </w:rPr>
            </w:pPr>
            <w:r>
              <w:rPr>
                <w:rFonts w:ascii="Gill Sans MT" w:hAnsi="Gill Sans MT"/>
                <w:color w:val="auto"/>
                <w:sz w:val="22"/>
              </w:rPr>
              <w:t>3.5</w:t>
            </w:r>
          </w:p>
        </w:tc>
      </w:tr>
      <w:tr w:rsidR="00BA6754" w:rsidRPr="00792A7F" w14:paraId="52AD304A"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3E24D" w14:textId="2C9CCEC7" w:rsidR="00F74CB1" w:rsidRPr="00792A7F" w:rsidRDefault="00F74CB1" w:rsidP="00A6450E">
            <w:pPr>
              <w:suppressAutoHyphens w:val="0"/>
              <w:autoSpaceDN/>
              <w:spacing w:before="60" w:after="60" w:line="240" w:lineRule="auto"/>
              <w:ind w:left="29" w:right="57"/>
              <w:rPr>
                <w:rFonts w:ascii="Gill Sans MT" w:hAnsi="Gill Sans MT"/>
                <w:iCs/>
                <w:color w:val="auto"/>
                <w:szCs w:val="28"/>
                <w:lang w:val="en-US"/>
              </w:rPr>
            </w:pPr>
            <w:r w:rsidRPr="00792A7F">
              <w:rPr>
                <w:rFonts w:ascii="Gill Sans MT" w:hAnsi="Gill Sans MT"/>
                <w:iCs/>
                <w:color w:val="auto"/>
                <w:szCs w:val="28"/>
                <w:lang w:val="en-US"/>
              </w:rPr>
              <w:t>Contingency fund for acute issues</w:t>
            </w:r>
            <w:r w:rsidR="004F5A6F" w:rsidRPr="00792A7F">
              <w:rPr>
                <w:rFonts w:ascii="Gill Sans MT" w:hAnsi="Gill Sans MT"/>
                <w:iCs/>
                <w:color w:val="auto"/>
                <w:szCs w:val="28"/>
                <w:lang w:val="en-US"/>
              </w:rPr>
              <w:t>.</w:t>
            </w:r>
          </w:p>
          <w:p w14:paraId="7BEAF4D9" w14:textId="77777777" w:rsidR="00BA6754" w:rsidRPr="00792A7F" w:rsidRDefault="00BA6754">
            <w:pPr>
              <w:pStyle w:val="TableRow"/>
              <w:rPr>
                <w:rFonts w:ascii="Gill Sans MT" w:hAnsi="Gill Sans MT"/>
                <w:iCs/>
                <w:color w:val="auto"/>
                <w:szCs w:val="28"/>
                <w:lang w:val="en-US"/>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02762" w14:textId="02F8E4EE" w:rsidR="00FB4E3A" w:rsidRPr="00792A7F" w:rsidRDefault="00C1071C" w:rsidP="0095633E">
            <w:pPr>
              <w:pStyle w:val="TableRowCentered"/>
              <w:spacing w:after="120"/>
              <w:ind w:left="37"/>
              <w:jc w:val="left"/>
              <w:rPr>
                <w:rFonts w:ascii="Gill Sans MT" w:hAnsi="Gill Sans MT"/>
                <w:color w:val="auto"/>
                <w:szCs w:val="22"/>
              </w:rPr>
            </w:pPr>
            <w:r w:rsidRPr="00792A7F">
              <w:rPr>
                <w:rFonts w:ascii="Gill Sans MT" w:hAnsi="Gill Sans MT"/>
                <w:color w:val="auto"/>
                <w:szCs w:val="22"/>
              </w:rPr>
              <w:t xml:space="preserve">Based on our experiences and those of similar schools to ours, we have identified </w:t>
            </w:r>
            <w:r w:rsidR="00B22493" w:rsidRPr="00792A7F">
              <w:rPr>
                <w:rFonts w:ascii="Gill Sans MT" w:hAnsi="Gill Sans MT"/>
                <w:color w:val="auto"/>
                <w:szCs w:val="22"/>
              </w:rPr>
              <w:t>a need</w:t>
            </w:r>
            <w:r w:rsidR="006700ED" w:rsidRPr="00792A7F">
              <w:rPr>
                <w:rFonts w:ascii="Gill Sans MT" w:hAnsi="Gill Sans MT"/>
                <w:color w:val="auto"/>
                <w:szCs w:val="22"/>
              </w:rPr>
              <w:t xml:space="preserve"> to </w:t>
            </w:r>
            <w:r w:rsidR="003E321F" w:rsidRPr="00792A7F">
              <w:rPr>
                <w:rFonts w:ascii="Gill Sans MT" w:hAnsi="Gill Sans MT"/>
                <w:color w:val="auto"/>
                <w:szCs w:val="22"/>
              </w:rPr>
              <w:t xml:space="preserve">set </w:t>
            </w:r>
            <w:r w:rsidR="00D44C2F" w:rsidRPr="00792A7F">
              <w:rPr>
                <w:rFonts w:ascii="Gill Sans MT" w:hAnsi="Gill Sans MT"/>
                <w:color w:val="auto"/>
                <w:szCs w:val="22"/>
              </w:rPr>
              <w:t xml:space="preserve">a small amount of </w:t>
            </w:r>
            <w:r w:rsidR="00722EF2" w:rsidRPr="00792A7F">
              <w:rPr>
                <w:rFonts w:ascii="Gill Sans MT" w:hAnsi="Gill Sans MT"/>
                <w:color w:val="auto"/>
                <w:szCs w:val="22"/>
              </w:rPr>
              <w:t>funding</w:t>
            </w:r>
            <w:r w:rsidR="003E321F" w:rsidRPr="00792A7F">
              <w:rPr>
                <w:rFonts w:ascii="Gill Sans MT" w:hAnsi="Gill Sans MT"/>
                <w:color w:val="auto"/>
                <w:szCs w:val="22"/>
              </w:rPr>
              <w:t xml:space="preserve"> aside</w:t>
            </w:r>
            <w:r w:rsidR="00D44C2F" w:rsidRPr="00792A7F">
              <w:rPr>
                <w:rFonts w:ascii="Gill Sans MT" w:hAnsi="Gill Sans MT"/>
                <w:color w:val="auto"/>
                <w:szCs w:val="22"/>
              </w:rPr>
              <w:t xml:space="preserve"> to</w:t>
            </w:r>
            <w:r w:rsidR="006700ED" w:rsidRPr="00792A7F">
              <w:rPr>
                <w:rFonts w:ascii="Gill Sans MT" w:hAnsi="Gill Sans MT"/>
                <w:color w:val="auto"/>
                <w:szCs w:val="22"/>
              </w:rPr>
              <w:t xml:space="preserve"> respo</w:t>
            </w:r>
            <w:r w:rsidR="00D86798" w:rsidRPr="00792A7F">
              <w:rPr>
                <w:rFonts w:ascii="Gill Sans MT" w:hAnsi="Gill Sans MT"/>
                <w:color w:val="auto"/>
                <w:szCs w:val="22"/>
              </w:rPr>
              <w:t xml:space="preserve">nd quickly to </w:t>
            </w:r>
            <w:r w:rsidR="00162957" w:rsidRPr="00792A7F">
              <w:rPr>
                <w:rFonts w:ascii="Gill Sans MT" w:hAnsi="Gill Sans MT"/>
                <w:color w:val="auto"/>
                <w:szCs w:val="22"/>
              </w:rPr>
              <w:t>needs that have not yet been identified.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3D2DD" w14:textId="53EA128C" w:rsidR="00BA6754" w:rsidRPr="00792A7F" w:rsidRDefault="006700ED">
            <w:pPr>
              <w:pStyle w:val="TableRowCentered"/>
              <w:jc w:val="left"/>
              <w:rPr>
                <w:rFonts w:ascii="Gill Sans MT" w:hAnsi="Gill Sans MT"/>
                <w:color w:val="auto"/>
                <w:sz w:val="22"/>
              </w:rPr>
            </w:pPr>
            <w:r w:rsidRPr="00792A7F">
              <w:rPr>
                <w:rFonts w:ascii="Gill Sans MT" w:hAnsi="Gill Sans MT"/>
                <w:color w:val="auto"/>
                <w:sz w:val="22"/>
              </w:rPr>
              <w:t>All</w:t>
            </w:r>
          </w:p>
        </w:tc>
      </w:tr>
    </w:tbl>
    <w:p w14:paraId="00291E16" w14:textId="77777777" w:rsidR="00877501" w:rsidRPr="00792A7F" w:rsidRDefault="00877501" w:rsidP="00877501">
      <w:pPr>
        <w:spacing w:after="120"/>
        <w:rPr>
          <w:rFonts w:ascii="Gill Sans MT" w:hAnsi="Gill Sans MT"/>
          <w:b/>
          <w:bCs/>
          <w:color w:val="104F75"/>
          <w:sz w:val="28"/>
          <w:szCs w:val="28"/>
        </w:rPr>
      </w:pPr>
    </w:p>
    <w:p w14:paraId="2A7D5541" w14:textId="321D2F7B" w:rsidR="00E66558" w:rsidRPr="00792A7F" w:rsidRDefault="009D71E8" w:rsidP="00877501">
      <w:pPr>
        <w:rPr>
          <w:rFonts w:ascii="Gill Sans MT" w:hAnsi="Gill Sans MT"/>
        </w:rPr>
      </w:pPr>
      <w:r w:rsidRPr="00792A7F">
        <w:rPr>
          <w:rFonts w:ascii="Gill Sans MT" w:hAnsi="Gill Sans MT"/>
          <w:b/>
          <w:bCs/>
          <w:color w:val="104F75"/>
          <w:sz w:val="28"/>
          <w:szCs w:val="28"/>
        </w:rPr>
        <w:t xml:space="preserve">Total budgeted cost: </w:t>
      </w:r>
      <w:r w:rsidRPr="00792A7F">
        <w:rPr>
          <w:rFonts w:ascii="Gill Sans MT" w:hAnsi="Gill Sans MT"/>
          <w:b/>
          <w:bCs/>
          <w:color w:val="auto"/>
          <w:sz w:val="28"/>
          <w:szCs w:val="28"/>
        </w:rPr>
        <w:t>£</w:t>
      </w:r>
      <w:r w:rsidR="000D219B">
        <w:rPr>
          <w:rFonts w:ascii="Gill Sans MT" w:hAnsi="Gill Sans MT"/>
          <w:b/>
          <w:bCs/>
          <w:color w:val="auto"/>
          <w:sz w:val="28"/>
          <w:szCs w:val="28"/>
        </w:rPr>
        <w:t>70,000</w:t>
      </w:r>
    </w:p>
    <w:p w14:paraId="2A7D5542" w14:textId="4AA883F8" w:rsidR="00E66558" w:rsidRDefault="009D71E8">
      <w:pPr>
        <w:pStyle w:val="Heading1"/>
        <w:rPr>
          <w:rFonts w:ascii="Gill Sans MT" w:hAnsi="Gill Sans MT"/>
        </w:rPr>
      </w:pPr>
      <w:r w:rsidRPr="00792A7F">
        <w:rPr>
          <w:rFonts w:ascii="Gill Sans MT" w:hAnsi="Gill Sans MT"/>
        </w:rPr>
        <w:lastRenderedPageBreak/>
        <w:t>Part B: Review of outcomes in the previous academic year</w:t>
      </w:r>
    </w:p>
    <w:p w14:paraId="503A0E06" w14:textId="77777777" w:rsidR="003F6F2D" w:rsidRDefault="003F6F2D" w:rsidP="003F6F2D">
      <w:r>
        <w:t xml:space="preserve">Whole school % of expected or better: </w:t>
      </w:r>
    </w:p>
    <w:tbl>
      <w:tblPr>
        <w:tblStyle w:val="TableGrid"/>
        <w:tblW w:w="0" w:type="auto"/>
        <w:tblLook w:val="04A0" w:firstRow="1" w:lastRow="0" w:firstColumn="1" w:lastColumn="0" w:noHBand="0" w:noVBand="1"/>
      </w:tblPr>
      <w:tblGrid>
        <w:gridCol w:w="1742"/>
        <w:gridCol w:w="1883"/>
        <w:gridCol w:w="1868"/>
        <w:gridCol w:w="1841"/>
      </w:tblGrid>
      <w:tr w:rsidR="003F6F2D" w14:paraId="0E65491A" w14:textId="77777777" w:rsidTr="00120E33">
        <w:tc>
          <w:tcPr>
            <w:tcW w:w="1742" w:type="dxa"/>
          </w:tcPr>
          <w:p w14:paraId="5E38DCFC" w14:textId="77777777" w:rsidR="003F6F2D" w:rsidRDefault="003F6F2D" w:rsidP="00120E33"/>
        </w:tc>
        <w:tc>
          <w:tcPr>
            <w:tcW w:w="1883" w:type="dxa"/>
          </w:tcPr>
          <w:p w14:paraId="4682A376" w14:textId="77777777" w:rsidR="003F6F2D" w:rsidRDefault="003F6F2D" w:rsidP="00120E33">
            <w:r>
              <w:t>Reading</w:t>
            </w:r>
          </w:p>
        </w:tc>
        <w:tc>
          <w:tcPr>
            <w:tcW w:w="1868" w:type="dxa"/>
          </w:tcPr>
          <w:p w14:paraId="1CC5BFA2" w14:textId="77777777" w:rsidR="003F6F2D" w:rsidRDefault="003F6F2D" w:rsidP="00120E33">
            <w:r>
              <w:t>Writing</w:t>
            </w:r>
          </w:p>
        </w:tc>
        <w:tc>
          <w:tcPr>
            <w:tcW w:w="1841" w:type="dxa"/>
          </w:tcPr>
          <w:p w14:paraId="6955748E" w14:textId="77777777" w:rsidR="003F6F2D" w:rsidRDefault="003F6F2D" w:rsidP="00120E33">
            <w:r>
              <w:t>Maths</w:t>
            </w:r>
          </w:p>
        </w:tc>
      </w:tr>
      <w:tr w:rsidR="003F6F2D" w14:paraId="48C4F533" w14:textId="77777777" w:rsidTr="00120E33">
        <w:tc>
          <w:tcPr>
            <w:tcW w:w="1742" w:type="dxa"/>
          </w:tcPr>
          <w:p w14:paraId="5EB211EE" w14:textId="42984A57" w:rsidR="003F6F2D" w:rsidRDefault="003F6F2D" w:rsidP="00120E33">
            <w:r>
              <w:t>September 20</w:t>
            </w:r>
          </w:p>
        </w:tc>
        <w:tc>
          <w:tcPr>
            <w:tcW w:w="1883" w:type="dxa"/>
          </w:tcPr>
          <w:p w14:paraId="7066CD19" w14:textId="77777777" w:rsidR="003F6F2D" w:rsidRDefault="003F6F2D" w:rsidP="00120E33">
            <w:r>
              <w:t>43%</w:t>
            </w:r>
          </w:p>
        </w:tc>
        <w:tc>
          <w:tcPr>
            <w:tcW w:w="1868" w:type="dxa"/>
          </w:tcPr>
          <w:p w14:paraId="32D718AA" w14:textId="77777777" w:rsidR="003F6F2D" w:rsidRDefault="003F6F2D" w:rsidP="00120E33">
            <w:r>
              <w:t>13%</w:t>
            </w:r>
          </w:p>
        </w:tc>
        <w:tc>
          <w:tcPr>
            <w:tcW w:w="1841" w:type="dxa"/>
          </w:tcPr>
          <w:p w14:paraId="00DA10D9" w14:textId="77777777" w:rsidR="003F6F2D" w:rsidRDefault="003F6F2D" w:rsidP="00120E33">
            <w:r>
              <w:t>22%</w:t>
            </w:r>
          </w:p>
        </w:tc>
      </w:tr>
      <w:tr w:rsidR="003F6F2D" w14:paraId="5E4B0B89" w14:textId="77777777" w:rsidTr="00120E33">
        <w:tc>
          <w:tcPr>
            <w:tcW w:w="1742" w:type="dxa"/>
          </w:tcPr>
          <w:p w14:paraId="7F5437E6" w14:textId="77777777" w:rsidR="003F6F2D" w:rsidRDefault="003F6F2D" w:rsidP="00120E33">
            <w:r>
              <w:t>March 21</w:t>
            </w:r>
          </w:p>
        </w:tc>
        <w:tc>
          <w:tcPr>
            <w:tcW w:w="1883" w:type="dxa"/>
          </w:tcPr>
          <w:p w14:paraId="5CF16412" w14:textId="77777777" w:rsidR="003F6F2D" w:rsidRDefault="003F6F2D" w:rsidP="00120E33">
            <w:r>
              <w:t>64%</w:t>
            </w:r>
          </w:p>
        </w:tc>
        <w:tc>
          <w:tcPr>
            <w:tcW w:w="1868" w:type="dxa"/>
          </w:tcPr>
          <w:p w14:paraId="3398E793" w14:textId="77777777" w:rsidR="003F6F2D" w:rsidRDefault="003F6F2D" w:rsidP="00120E33">
            <w:r>
              <w:t>42%</w:t>
            </w:r>
          </w:p>
        </w:tc>
        <w:tc>
          <w:tcPr>
            <w:tcW w:w="1841" w:type="dxa"/>
          </w:tcPr>
          <w:p w14:paraId="0BF8AE80" w14:textId="77777777" w:rsidR="003F6F2D" w:rsidRDefault="003F6F2D" w:rsidP="00120E33">
            <w:r>
              <w:t>55%</w:t>
            </w:r>
          </w:p>
        </w:tc>
      </w:tr>
      <w:tr w:rsidR="003F6F2D" w14:paraId="24253D65" w14:textId="77777777" w:rsidTr="00120E33">
        <w:tc>
          <w:tcPr>
            <w:tcW w:w="1742" w:type="dxa"/>
          </w:tcPr>
          <w:p w14:paraId="000678F7" w14:textId="77777777" w:rsidR="003F6F2D" w:rsidRDefault="003F6F2D" w:rsidP="00120E33">
            <w:r>
              <w:t>June 21</w:t>
            </w:r>
          </w:p>
        </w:tc>
        <w:tc>
          <w:tcPr>
            <w:tcW w:w="1883" w:type="dxa"/>
          </w:tcPr>
          <w:p w14:paraId="135B4851" w14:textId="77777777" w:rsidR="003F6F2D" w:rsidRDefault="003F6F2D" w:rsidP="00120E33">
            <w:r>
              <w:t>75%</w:t>
            </w:r>
          </w:p>
        </w:tc>
        <w:tc>
          <w:tcPr>
            <w:tcW w:w="1868" w:type="dxa"/>
          </w:tcPr>
          <w:p w14:paraId="2FF201D4" w14:textId="77777777" w:rsidR="003F6F2D" w:rsidRDefault="003F6F2D" w:rsidP="00120E33">
            <w:r>
              <w:t>60%</w:t>
            </w:r>
          </w:p>
        </w:tc>
        <w:tc>
          <w:tcPr>
            <w:tcW w:w="1841" w:type="dxa"/>
          </w:tcPr>
          <w:p w14:paraId="723CDE33" w14:textId="77777777" w:rsidR="003F6F2D" w:rsidRDefault="003F6F2D" w:rsidP="00120E33">
            <w:r>
              <w:t>67%</w:t>
            </w:r>
          </w:p>
        </w:tc>
      </w:tr>
    </w:tbl>
    <w:p w14:paraId="3DDB9D55" w14:textId="1E84D6B2" w:rsidR="003F6F2D" w:rsidRDefault="003F6F2D" w:rsidP="003F6F2D"/>
    <w:p w14:paraId="692D3C09" w14:textId="45638F16" w:rsidR="003F6F2D" w:rsidRDefault="003F6F2D" w:rsidP="003F6F2D">
      <w:r>
        <w:t>Disadvantaged children % expected or better</w:t>
      </w:r>
    </w:p>
    <w:tbl>
      <w:tblPr>
        <w:tblStyle w:val="TableGrid"/>
        <w:tblW w:w="0" w:type="auto"/>
        <w:tblLook w:val="04A0" w:firstRow="1" w:lastRow="0" w:firstColumn="1" w:lastColumn="0" w:noHBand="0" w:noVBand="1"/>
      </w:tblPr>
      <w:tblGrid>
        <w:gridCol w:w="1742"/>
        <w:gridCol w:w="1883"/>
        <w:gridCol w:w="1868"/>
        <w:gridCol w:w="1841"/>
      </w:tblGrid>
      <w:tr w:rsidR="003F6F2D" w14:paraId="2DA755A6" w14:textId="77777777" w:rsidTr="00120E33">
        <w:tc>
          <w:tcPr>
            <w:tcW w:w="1742" w:type="dxa"/>
          </w:tcPr>
          <w:p w14:paraId="0375C9C2" w14:textId="77777777" w:rsidR="003F6F2D" w:rsidRDefault="003F6F2D" w:rsidP="00120E33"/>
        </w:tc>
        <w:tc>
          <w:tcPr>
            <w:tcW w:w="1883" w:type="dxa"/>
          </w:tcPr>
          <w:p w14:paraId="58C9D7FD" w14:textId="77777777" w:rsidR="003F6F2D" w:rsidRDefault="003F6F2D" w:rsidP="00120E33">
            <w:r>
              <w:t>Reading</w:t>
            </w:r>
          </w:p>
        </w:tc>
        <w:tc>
          <w:tcPr>
            <w:tcW w:w="1868" w:type="dxa"/>
          </w:tcPr>
          <w:p w14:paraId="526FEDCF" w14:textId="77777777" w:rsidR="003F6F2D" w:rsidRDefault="003F6F2D" w:rsidP="00120E33">
            <w:r>
              <w:t>Writing</w:t>
            </w:r>
          </w:p>
        </w:tc>
        <w:tc>
          <w:tcPr>
            <w:tcW w:w="1841" w:type="dxa"/>
          </w:tcPr>
          <w:p w14:paraId="2B03036E" w14:textId="77777777" w:rsidR="003F6F2D" w:rsidRDefault="003F6F2D" w:rsidP="00120E33">
            <w:r>
              <w:t>Maths</w:t>
            </w:r>
          </w:p>
        </w:tc>
      </w:tr>
      <w:tr w:rsidR="003F6F2D" w14:paraId="322978B3" w14:textId="77777777" w:rsidTr="00120E33">
        <w:tc>
          <w:tcPr>
            <w:tcW w:w="1742" w:type="dxa"/>
          </w:tcPr>
          <w:p w14:paraId="078D8E1C" w14:textId="37E341D4" w:rsidR="003F6F2D" w:rsidRDefault="003F6F2D" w:rsidP="00120E33">
            <w:r>
              <w:t>September 20</w:t>
            </w:r>
          </w:p>
        </w:tc>
        <w:tc>
          <w:tcPr>
            <w:tcW w:w="1883" w:type="dxa"/>
          </w:tcPr>
          <w:p w14:paraId="5C91829D" w14:textId="231E805C" w:rsidR="003F6F2D" w:rsidRDefault="003F6F2D" w:rsidP="00120E33">
            <w:r>
              <w:t>13%</w:t>
            </w:r>
          </w:p>
        </w:tc>
        <w:tc>
          <w:tcPr>
            <w:tcW w:w="1868" w:type="dxa"/>
          </w:tcPr>
          <w:p w14:paraId="554CB4F3" w14:textId="436973EC" w:rsidR="003F6F2D" w:rsidRDefault="003F6F2D" w:rsidP="00120E33">
            <w:r>
              <w:t>2%</w:t>
            </w:r>
          </w:p>
        </w:tc>
        <w:tc>
          <w:tcPr>
            <w:tcW w:w="1841" w:type="dxa"/>
          </w:tcPr>
          <w:p w14:paraId="7AC6A80A" w14:textId="3328F596" w:rsidR="003F6F2D" w:rsidRDefault="003F6F2D" w:rsidP="00120E33">
            <w:r>
              <w:t>9%</w:t>
            </w:r>
          </w:p>
        </w:tc>
      </w:tr>
      <w:tr w:rsidR="003F6F2D" w14:paraId="3203B4D9" w14:textId="77777777" w:rsidTr="00120E33">
        <w:tc>
          <w:tcPr>
            <w:tcW w:w="1742" w:type="dxa"/>
          </w:tcPr>
          <w:p w14:paraId="1473CFDA" w14:textId="77777777" w:rsidR="003F6F2D" w:rsidRDefault="003F6F2D" w:rsidP="00120E33">
            <w:r>
              <w:t>March 21</w:t>
            </w:r>
          </w:p>
        </w:tc>
        <w:tc>
          <w:tcPr>
            <w:tcW w:w="1883" w:type="dxa"/>
          </w:tcPr>
          <w:p w14:paraId="39F9A9A6" w14:textId="4CDB829E" w:rsidR="003F6F2D" w:rsidRDefault="003F6F2D" w:rsidP="00120E33">
            <w:r>
              <w:t>42%</w:t>
            </w:r>
          </w:p>
        </w:tc>
        <w:tc>
          <w:tcPr>
            <w:tcW w:w="1868" w:type="dxa"/>
          </w:tcPr>
          <w:p w14:paraId="39EE1BC6" w14:textId="4A73CECF" w:rsidR="003F6F2D" w:rsidRDefault="003F6F2D" w:rsidP="00120E33">
            <w:r>
              <w:t>19%</w:t>
            </w:r>
          </w:p>
        </w:tc>
        <w:tc>
          <w:tcPr>
            <w:tcW w:w="1841" w:type="dxa"/>
          </w:tcPr>
          <w:p w14:paraId="7EAC45EE" w14:textId="2473EDC1" w:rsidR="003F6F2D" w:rsidRDefault="003F6F2D" w:rsidP="00120E33">
            <w:r>
              <w:t>40%</w:t>
            </w:r>
          </w:p>
        </w:tc>
      </w:tr>
      <w:tr w:rsidR="003F6F2D" w14:paraId="63D6A0C5" w14:textId="77777777" w:rsidTr="00120E33">
        <w:tc>
          <w:tcPr>
            <w:tcW w:w="1742" w:type="dxa"/>
          </w:tcPr>
          <w:p w14:paraId="533DA633" w14:textId="77777777" w:rsidR="003F6F2D" w:rsidRDefault="003F6F2D" w:rsidP="00120E33">
            <w:r>
              <w:t>June 21</w:t>
            </w:r>
          </w:p>
        </w:tc>
        <w:tc>
          <w:tcPr>
            <w:tcW w:w="1883" w:type="dxa"/>
          </w:tcPr>
          <w:p w14:paraId="7F1DC34C" w14:textId="4C11AB3D" w:rsidR="003F6F2D" w:rsidRDefault="003F6F2D" w:rsidP="00120E33">
            <w:r>
              <w:t>52%</w:t>
            </w:r>
          </w:p>
        </w:tc>
        <w:tc>
          <w:tcPr>
            <w:tcW w:w="1868" w:type="dxa"/>
          </w:tcPr>
          <w:p w14:paraId="33DA3378" w14:textId="23F0C155" w:rsidR="003F6F2D" w:rsidRDefault="003F6F2D" w:rsidP="00120E33">
            <w:r>
              <w:t>36%</w:t>
            </w:r>
          </w:p>
        </w:tc>
        <w:tc>
          <w:tcPr>
            <w:tcW w:w="1841" w:type="dxa"/>
          </w:tcPr>
          <w:p w14:paraId="54F55BFB" w14:textId="44601FBC" w:rsidR="003F6F2D" w:rsidRDefault="003F6F2D" w:rsidP="00120E33">
            <w:r>
              <w:t>46%</w:t>
            </w:r>
          </w:p>
        </w:tc>
      </w:tr>
    </w:tbl>
    <w:p w14:paraId="2AEA3095" w14:textId="46ED71B1" w:rsidR="003F6F2D" w:rsidRDefault="003F6F2D" w:rsidP="003F6F2D">
      <w:pPr>
        <w:pStyle w:val="Heading2"/>
        <w:rPr>
          <w:sz w:val="24"/>
          <w:szCs w:val="24"/>
        </w:rPr>
      </w:pPr>
      <w:r>
        <w:rPr>
          <w:sz w:val="24"/>
          <w:szCs w:val="24"/>
        </w:rPr>
        <w:t>Note 50% of Pupil Premium Children also are on the SEN register, SEN personal targets suggest that 56% will reach expected in reading, 52% in writing and 62% in Maths.</w:t>
      </w:r>
    </w:p>
    <w:p w14:paraId="5042086E" w14:textId="77777777" w:rsidR="003F6F2D" w:rsidRPr="003F6F2D" w:rsidRDefault="003F6F2D" w:rsidP="003F6F2D"/>
    <w:p w14:paraId="2A7D5543" w14:textId="77777777" w:rsidR="00E66558" w:rsidRPr="00792A7F" w:rsidRDefault="009D71E8">
      <w:pPr>
        <w:pStyle w:val="Heading2"/>
        <w:rPr>
          <w:rFonts w:ascii="Gill Sans MT" w:hAnsi="Gill Sans MT"/>
        </w:rPr>
      </w:pPr>
      <w:r w:rsidRPr="00792A7F">
        <w:rPr>
          <w:rFonts w:ascii="Gill Sans MT" w:hAnsi="Gill Sans MT"/>
        </w:rPr>
        <w:lastRenderedPageBreak/>
        <w:t>Pupil premium strategy outcomes</w:t>
      </w:r>
    </w:p>
    <w:tbl>
      <w:tblPr>
        <w:tblW w:w="9712" w:type="dxa"/>
        <w:tblCellMar>
          <w:left w:w="10" w:type="dxa"/>
          <w:right w:w="10" w:type="dxa"/>
        </w:tblCellMar>
        <w:tblLook w:val="04A0" w:firstRow="1" w:lastRow="0" w:firstColumn="1" w:lastColumn="0" w:noHBand="0" w:noVBand="1"/>
      </w:tblPr>
      <w:tblGrid>
        <w:gridCol w:w="9712"/>
      </w:tblGrid>
      <w:tr w:rsidR="00E66558" w:rsidRPr="00792A7F" w14:paraId="2A7D5547" w14:textId="77777777" w:rsidTr="00E028C5">
        <w:trPr>
          <w:trHeight w:val="1102"/>
        </w:trPr>
        <w:tc>
          <w:tcPr>
            <w:tcW w:w="9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FFC96" w14:textId="6DC51F74" w:rsidR="00DC0C9E" w:rsidRPr="00792A7F" w:rsidRDefault="009D71E8" w:rsidP="00DC0C9E">
            <w:pPr>
              <w:pStyle w:val="Heading2"/>
              <w:rPr>
                <w:rFonts w:ascii="Gill Sans MT" w:hAnsi="Gill Sans MT"/>
                <w:sz w:val="24"/>
                <w:szCs w:val="24"/>
              </w:rPr>
            </w:pPr>
            <w:r w:rsidRPr="00792A7F">
              <w:rPr>
                <w:rFonts w:ascii="Gill Sans MT" w:hAnsi="Gill Sans MT"/>
              </w:rPr>
              <w:t xml:space="preserve">This details the impact that our pupil premium activity had on pupils in the 2020 to 2021 academic year. </w:t>
            </w:r>
            <w:r w:rsidR="00DC0C9E" w:rsidRPr="00792A7F">
              <w:rPr>
                <w:rFonts w:ascii="Gill Sans MT" w:hAnsi="Gill Sans MT"/>
                <w:sz w:val="24"/>
                <w:szCs w:val="24"/>
              </w:rPr>
              <w:t xml:space="preserve">Disadvantaged pupil progress scores for last academic year 2020-2021 – post COVID Lockdown 1 and affected by </w:t>
            </w:r>
            <w:proofErr w:type="spellStart"/>
            <w:r w:rsidR="00DC0C9E" w:rsidRPr="00792A7F">
              <w:rPr>
                <w:rFonts w:ascii="Gill Sans MT" w:hAnsi="Gill Sans MT"/>
                <w:sz w:val="24"/>
                <w:szCs w:val="24"/>
              </w:rPr>
              <w:t>Covid</w:t>
            </w:r>
            <w:proofErr w:type="spellEnd"/>
            <w:r w:rsidR="00DC0C9E" w:rsidRPr="00792A7F">
              <w:rPr>
                <w:rFonts w:ascii="Gill Sans MT" w:hAnsi="Gill Sans MT"/>
                <w:sz w:val="24"/>
                <w:szCs w:val="24"/>
              </w:rPr>
              <w:t xml:space="preserve"> Lockdown 3.  </w:t>
            </w:r>
          </w:p>
          <w:p w14:paraId="47721A66" w14:textId="77777777" w:rsidR="00DC0C9E" w:rsidRPr="00792A7F" w:rsidRDefault="00DC0C9E" w:rsidP="00DC0C9E">
            <w:pPr>
              <w:pStyle w:val="Heading2"/>
              <w:rPr>
                <w:rFonts w:ascii="Gill Sans MT" w:hAnsi="Gill Sans MT"/>
                <w:sz w:val="24"/>
                <w:szCs w:val="24"/>
              </w:rPr>
            </w:pPr>
            <w:r w:rsidRPr="00792A7F">
              <w:rPr>
                <w:rFonts w:ascii="Gill Sans MT" w:hAnsi="Gill Sans MT"/>
                <w:sz w:val="24"/>
                <w:szCs w:val="24"/>
              </w:rPr>
              <w:t>Note 50% of Pupil Premium Children also are on the SEN register, SEN personal targets suggest that 44% will not reach expected in reading, 48% in writing and 38% in Maths.</w:t>
            </w:r>
          </w:p>
          <w:tbl>
            <w:tblPr>
              <w:tblW w:w="9486" w:type="dxa"/>
              <w:tblCellMar>
                <w:left w:w="10" w:type="dxa"/>
                <w:right w:w="10" w:type="dxa"/>
              </w:tblCellMar>
              <w:tblLook w:val="04A0" w:firstRow="1" w:lastRow="0" w:firstColumn="1" w:lastColumn="0" w:noHBand="0" w:noVBand="1"/>
            </w:tblPr>
            <w:tblGrid>
              <w:gridCol w:w="1402"/>
              <w:gridCol w:w="2087"/>
              <w:gridCol w:w="1999"/>
              <w:gridCol w:w="1999"/>
              <w:gridCol w:w="1999"/>
            </w:tblGrid>
            <w:tr w:rsidR="00DC0C9E" w:rsidRPr="00792A7F" w14:paraId="5B6C211D" w14:textId="77777777" w:rsidTr="00120E33">
              <w:trPr>
                <w:trHeight w:val="381"/>
              </w:trPr>
              <w:tc>
                <w:tcPr>
                  <w:tcW w:w="1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6BA66C" w14:textId="77777777" w:rsidR="00DC0C9E" w:rsidRPr="00792A7F" w:rsidRDefault="00DC0C9E" w:rsidP="00DC0C9E">
                  <w:pPr>
                    <w:pStyle w:val="TableRow"/>
                    <w:rPr>
                      <w:rFonts w:ascii="Gill Sans MT" w:hAnsi="Gill Sans MT"/>
                    </w:rPr>
                  </w:pPr>
                  <w:r w:rsidRPr="00792A7F">
                    <w:rPr>
                      <w:rFonts w:ascii="Gill Sans MT" w:hAnsi="Gill Sans MT"/>
                      <w:b/>
                      <w:sz w:val="22"/>
                      <w:szCs w:val="22"/>
                    </w:rPr>
                    <w:t>Measure</w:t>
                  </w:r>
                </w:p>
              </w:tc>
              <w:tc>
                <w:tcPr>
                  <w:tcW w:w="208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FDC8899" w14:textId="77777777" w:rsidR="00DC0C9E" w:rsidRPr="00792A7F" w:rsidRDefault="00DC0C9E" w:rsidP="00DC0C9E">
                  <w:pPr>
                    <w:pStyle w:val="TableRow"/>
                    <w:rPr>
                      <w:rFonts w:ascii="Gill Sans MT" w:hAnsi="Gill Sans MT"/>
                    </w:rPr>
                  </w:pPr>
                  <w:r w:rsidRPr="00792A7F">
                    <w:rPr>
                      <w:rFonts w:ascii="Gill Sans MT" w:hAnsi="Gill Sans MT"/>
                      <w:b/>
                      <w:sz w:val="22"/>
                      <w:szCs w:val="22"/>
                    </w:rPr>
                    <w:t>Teacher assessments</w:t>
                  </w:r>
                </w:p>
              </w:tc>
              <w:tc>
                <w:tcPr>
                  <w:tcW w:w="199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2A715017" w14:textId="77777777" w:rsidR="00DC0C9E" w:rsidRPr="00792A7F" w:rsidRDefault="00DC0C9E" w:rsidP="00DC0C9E">
                  <w:pPr>
                    <w:pStyle w:val="TableRow"/>
                    <w:rPr>
                      <w:rFonts w:ascii="Gill Sans MT" w:hAnsi="Gill Sans MT"/>
                      <w:b/>
                      <w:sz w:val="22"/>
                      <w:szCs w:val="22"/>
                    </w:rPr>
                  </w:pPr>
                  <w:r w:rsidRPr="00792A7F">
                    <w:rPr>
                      <w:rFonts w:ascii="Gill Sans MT" w:hAnsi="Gill Sans MT"/>
                      <w:b/>
                      <w:sz w:val="22"/>
                      <w:szCs w:val="22"/>
                    </w:rPr>
                    <w:t>September</w:t>
                  </w:r>
                </w:p>
              </w:tc>
              <w:tc>
                <w:tcPr>
                  <w:tcW w:w="199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581A5B85" w14:textId="77777777" w:rsidR="00DC0C9E" w:rsidRPr="00792A7F" w:rsidRDefault="00DC0C9E" w:rsidP="00DC0C9E">
                  <w:pPr>
                    <w:pStyle w:val="TableRow"/>
                    <w:rPr>
                      <w:rFonts w:ascii="Gill Sans MT" w:hAnsi="Gill Sans MT"/>
                      <w:b/>
                      <w:sz w:val="22"/>
                      <w:szCs w:val="22"/>
                    </w:rPr>
                  </w:pPr>
                  <w:r w:rsidRPr="00792A7F">
                    <w:rPr>
                      <w:rFonts w:ascii="Gill Sans MT" w:hAnsi="Gill Sans MT"/>
                      <w:b/>
                      <w:sz w:val="22"/>
                      <w:szCs w:val="22"/>
                    </w:rPr>
                    <w:t>March</w:t>
                  </w:r>
                </w:p>
              </w:tc>
              <w:tc>
                <w:tcPr>
                  <w:tcW w:w="199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0635DD01" w14:textId="77777777" w:rsidR="00DC0C9E" w:rsidRPr="00792A7F" w:rsidRDefault="00DC0C9E" w:rsidP="00DC0C9E">
                  <w:pPr>
                    <w:pStyle w:val="TableRow"/>
                    <w:rPr>
                      <w:rFonts w:ascii="Gill Sans MT" w:hAnsi="Gill Sans MT"/>
                      <w:b/>
                      <w:sz w:val="22"/>
                      <w:szCs w:val="22"/>
                    </w:rPr>
                  </w:pPr>
                  <w:r w:rsidRPr="00792A7F">
                    <w:rPr>
                      <w:rFonts w:ascii="Gill Sans MT" w:hAnsi="Gill Sans MT"/>
                      <w:b/>
                      <w:sz w:val="22"/>
                      <w:szCs w:val="22"/>
                    </w:rPr>
                    <w:t>June</w:t>
                  </w:r>
                </w:p>
              </w:tc>
            </w:tr>
            <w:tr w:rsidR="00DC0C9E" w:rsidRPr="00792A7F" w14:paraId="452E9C46" w14:textId="77777777" w:rsidTr="00120E33">
              <w:trPr>
                <w:trHeight w:val="381"/>
              </w:trPr>
              <w:tc>
                <w:tcPr>
                  <w:tcW w:w="1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E3F46C0" w14:textId="77777777" w:rsidR="00DC0C9E" w:rsidRPr="00792A7F" w:rsidRDefault="00DC0C9E" w:rsidP="00DC0C9E">
                  <w:pPr>
                    <w:pStyle w:val="TableRow"/>
                    <w:rPr>
                      <w:rFonts w:ascii="Gill Sans MT" w:hAnsi="Gill Sans MT"/>
                    </w:rPr>
                  </w:pPr>
                  <w:r w:rsidRPr="00792A7F">
                    <w:rPr>
                      <w:rFonts w:ascii="Gill Sans MT" w:hAnsi="Gill Sans MT" w:cs="Calibri"/>
                      <w:sz w:val="22"/>
                      <w:szCs w:val="22"/>
                    </w:rPr>
                    <w:t>Reading</w:t>
                  </w:r>
                </w:p>
              </w:tc>
              <w:tc>
                <w:tcPr>
                  <w:tcW w:w="208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8A1F33" w14:textId="77777777" w:rsidR="00DC0C9E" w:rsidRPr="00792A7F" w:rsidRDefault="00DC0C9E" w:rsidP="00DC0C9E">
                  <w:pPr>
                    <w:pStyle w:val="TableRow"/>
                    <w:rPr>
                      <w:rFonts w:ascii="Gill Sans MT" w:hAnsi="Gill Sans MT"/>
                    </w:rPr>
                  </w:pPr>
                  <w:r w:rsidRPr="00792A7F">
                    <w:rPr>
                      <w:rFonts w:ascii="Gill Sans MT" w:hAnsi="Gill Sans MT"/>
                    </w:rPr>
                    <w:t>Emerging</w:t>
                  </w:r>
                </w:p>
                <w:p w14:paraId="19DBAD23" w14:textId="77777777" w:rsidR="00DC0C9E" w:rsidRPr="00792A7F" w:rsidRDefault="00DC0C9E" w:rsidP="00DC0C9E">
                  <w:pPr>
                    <w:pStyle w:val="TableRow"/>
                    <w:rPr>
                      <w:rFonts w:ascii="Gill Sans MT" w:hAnsi="Gill Sans MT"/>
                    </w:rPr>
                  </w:pPr>
                  <w:r w:rsidRPr="00792A7F">
                    <w:rPr>
                      <w:rFonts w:ascii="Gill Sans MT" w:hAnsi="Gill Sans MT"/>
                    </w:rPr>
                    <w:t>Expected</w:t>
                  </w:r>
                </w:p>
                <w:p w14:paraId="1B8DE7BE" w14:textId="77777777" w:rsidR="00DC0C9E" w:rsidRPr="00792A7F" w:rsidRDefault="00DC0C9E" w:rsidP="00DC0C9E">
                  <w:pPr>
                    <w:pStyle w:val="TableRow"/>
                    <w:rPr>
                      <w:rFonts w:ascii="Gill Sans MT" w:hAnsi="Gill Sans MT"/>
                    </w:rPr>
                  </w:pPr>
                  <w:r w:rsidRPr="00792A7F">
                    <w:rPr>
                      <w:rFonts w:ascii="Gill Sans MT" w:hAnsi="Gill Sans MT"/>
                    </w:rPr>
                    <w:t>Greater Depth</w:t>
                  </w:r>
                </w:p>
              </w:tc>
              <w:tc>
                <w:tcPr>
                  <w:tcW w:w="199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2E001733" w14:textId="77777777" w:rsidR="00DC0C9E" w:rsidRPr="00792A7F" w:rsidRDefault="00DC0C9E" w:rsidP="00DC0C9E">
                  <w:pPr>
                    <w:pStyle w:val="TableRow"/>
                    <w:rPr>
                      <w:rFonts w:ascii="Gill Sans MT" w:hAnsi="Gill Sans MT"/>
                    </w:rPr>
                  </w:pPr>
                  <w:r w:rsidRPr="00792A7F">
                    <w:rPr>
                      <w:rFonts w:ascii="Gill Sans MT" w:hAnsi="Gill Sans MT"/>
                    </w:rPr>
                    <w:t>87%</w:t>
                  </w:r>
                </w:p>
                <w:p w14:paraId="5486DBB0" w14:textId="77777777" w:rsidR="00DC0C9E" w:rsidRPr="00792A7F" w:rsidRDefault="00DC0C9E" w:rsidP="00DC0C9E">
                  <w:pPr>
                    <w:pStyle w:val="TableRow"/>
                    <w:rPr>
                      <w:rFonts w:ascii="Gill Sans MT" w:hAnsi="Gill Sans MT"/>
                    </w:rPr>
                  </w:pPr>
                  <w:r w:rsidRPr="00792A7F">
                    <w:rPr>
                      <w:rFonts w:ascii="Gill Sans MT" w:hAnsi="Gill Sans MT"/>
                    </w:rPr>
                    <w:t>13%</w:t>
                  </w:r>
                </w:p>
                <w:p w14:paraId="54A6D8CF" w14:textId="77777777" w:rsidR="00DC0C9E" w:rsidRPr="00792A7F" w:rsidRDefault="00DC0C9E" w:rsidP="00DC0C9E">
                  <w:pPr>
                    <w:pStyle w:val="TableRow"/>
                    <w:rPr>
                      <w:rFonts w:ascii="Gill Sans MT" w:hAnsi="Gill Sans MT"/>
                    </w:rPr>
                  </w:pPr>
                  <w:r w:rsidRPr="00792A7F">
                    <w:rPr>
                      <w:rFonts w:ascii="Gill Sans MT" w:hAnsi="Gill Sans MT"/>
                    </w:rPr>
                    <w:t>0%</w:t>
                  </w:r>
                </w:p>
              </w:tc>
              <w:tc>
                <w:tcPr>
                  <w:tcW w:w="199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1FD8704B" w14:textId="77777777" w:rsidR="00DC0C9E" w:rsidRPr="00792A7F" w:rsidRDefault="00DC0C9E" w:rsidP="00DC0C9E">
                  <w:pPr>
                    <w:pStyle w:val="TableRow"/>
                    <w:rPr>
                      <w:rFonts w:ascii="Gill Sans MT" w:hAnsi="Gill Sans MT"/>
                    </w:rPr>
                  </w:pPr>
                  <w:r w:rsidRPr="00792A7F">
                    <w:rPr>
                      <w:rFonts w:ascii="Gill Sans MT" w:hAnsi="Gill Sans MT"/>
                    </w:rPr>
                    <w:t>56%</w:t>
                  </w:r>
                </w:p>
                <w:p w14:paraId="4D58A0B9" w14:textId="77777777" w:rsidR="00DC0C9E" w:rsidRPr="00792A7F" w:rsidRDefault="00DC0C9E" w:rsidP="00DC0C9E">
                  <w:pPr>
                    <w:pStyle w:val="TableRow"/>
                    <w:rPr>
                      <w:rFonts w:ascii="Gill Sans MT" w:hAnsi="Gill Sans MT"/>
                    </w:rPr>
                  </w:pPr>
                  <w:r w:rsidRPr="00792A7F">
                    <w:rPr>
                      <w:rFonts w:ascii="Gill Sans MT" w:hAnsi="Gill Sans MT"/>
                    </w:rPr>
                    <w:t>36%</w:t>
                  </w:r>
                </w:p>
                <w:p w14:paraId="5C1AAAE1" w14:textId="77777777" w:rsidR="00DC0C9E" w:rsidRPr="00792A7F" w:rsidRDefault="00DC0C9E" w:rsidP="00DC0C9E">
                  <w:pPr>
                    <w:pStyle w:val="TableRow"/>
                    <w:rPr>
                      <w:rFonts w:ascii="Gill Sans MT" w:hAnsi="Gill Sans MT"/>
                    </w:rPr>
                  </w:pPr>
                  <w:r w:rsidRPr="00792A7F">
                    <w:rPr>
                      <w:rFonts w:ascii="Gill Sans MT" w:hAnsi="Gill Sans MT"/>
                    </w:rPr>
                    <w:t>6%</w:t>
                  </w:r>
                </w:p>
              </w:tc>
              <w:tc>
                <w:tcPr>
                  <w:tcW w:w="199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061A5322" w14:textId="77777777" w:rsidR="00DC0C9E" w:rsidRPr="00792A7F" w:rsidRDefault="00DC0C9E" w:rsidP="00DC0C9E">
                  <w:pPr>
                    <w:pStyle w:val="TableRow"/>
                    <w:rPr>
                      <w:rFonts w:ascii="Gill Sans MT" w:hAnsi="Gill Sans MT"/>
                    </w:rPr>
                  </w:pPr>
                  <w:r w:rsidRPr="00792A7F">
                    <w:rPr>
                      <w:rFonts w:ascii="Gill Sans MT" w:hAnsi="Gill Sans MT"/>
                    </w:rPr>
                    <w:t>48%</w:t>
                  </w:r>
                </w:p>
                <w:p w14:paraId="3AF3E737" w14:textId="77777777" w:rsidR="00DC0C9E" w:rsidRPr="00792A7F" w:rsidRDefault="00DC0C9E" w:rsidP="00DC0C9E">
                  <w:pPr>
                    <w:pStyle w:val="TableRow"/>
                    <w:rPr>
                      <w:rFonts w:ascii="Gill Sans MT" w:hAnsi="Gill Sans MT"/>
                    </w:rPr>
                  </w:pPr>
                  <w:r w:rsidRPr="00792A7F">
                    <w:rPr>
                      <w:rFonts w:ascii="Gill Sans MT" w:hAnsi="Gill Sans MT"/>
                    </w:rPr>
                    <w:t>48%</w:t>
                  </w:r>
                </w:p>
                <w:p w14:paraId="39F9F4BC" w14:textId="77777777" w:rsidR="00DC0C9E" w:rsidRPr="00792A7F" w:rsidRDefault="00DC0C9E" w:rsidP="00DC0C9E">
                  <w:pPr>
                    <w:pStyle w:val="TableRow"/>
                    <w:rPr>
                      <w:rFonts w:ascii="Gill Sans MT" w:hAnsi="Gill Sans MT"/>
                    </w:rPr>
                  </w:pPr>
                  <w:r w:rsidRPr="00792A7F">
                    <w:rPr>
                      <w:rFonts w:ascii="Gill Sans MT" w:hAnsi="Gill Sans MT"/>
                    </w:rPr>
                    <w:t>4%</w:t>
                  </w:r>
                </w:p>
              </w:tc>
            </w:tr>
            <w:tr w:rsidR="00DC0C9E" w:rsidRPr="00792A7F" w14:paraId="5179596D" w14:textId="77777777" w:rsidTr="00120E33">
              <w:trPr>
                <w:trHeight w:val="381"/>
              </w:trPr>
              <w:tc>
                <w:tcPr>
                  <w:tcW w:w="1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2E0A50" w14:textId="77777777" w:rsidR="00DC0C9E" w:rsidRPr="00792A7F" w:rsidRDefault="00DC0C9E" w:rsidP="00DC0C9E">
                  <w:pPr>
                    <w:pStyle w:val="TableRow"/>
                    <w:rPr>
                      <w:rFonts w:ascii="Gill Sans MT" w:hAnsi="Gill Sans MT" w:cs="Calibri"/>
                      <w:sz w:val="22"/>
                      <w:szCs w:val="22"/>
                    </w:rPr>
                  </w:pPr>
                  <w:r w:rsidRPr="00792A7F">
                    <w:rPr>
                      <w:rFonts w:ascii="Gill Sans MT" w:hAnsi="Gill Sans MT" w:cs="Calibri"/>
                      <w:sz w:val="22"/>
                      <w:szCs w:val="22"/>
                    </w:rPr>
                    <w:t>Writing</w:t>
                  </w:r>
                </w:p>
              </w:tc>
              <w:tc>
                <w:tcPr>
                  <w:tcW w:w="208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4E7396" w14:textId="77777777" w:rsidR="00DC0C9E" w:rsidRPr="00792A7F" w:rsidRDefault="00DC0C9E" w:rsidP="00DC0C9E">
                  <w:pPr>
                    <w:pStyle w:val="TableRow"/>
                    <w:rPr>
                      <w:rFonts w:ascii="Gill Sans MT" w:hAnsi="Gill Sans MT"/>
                    </w:rPr>
                  </w:pPr>
                  <w:r w:rsidRPr="00792A7F">
                    <w:rPr>
                      <w:rFonts w:ascii="Gill Sans MT" w:hAnsi="Gill Sans MT"/>
                    </w:rPr>
                    <w:t>Emerging</w:t>
                  </w:r>
                </w:p>
                <w:p w14:paraId="21B4F0C6" w14:textId="77777777" w:rsidR="00DC0C9E" w:rsidRPr="00792A7F" w:rsidRDefault="00DC0C9E" w:rsidP="00DC0C9E">
                  <w:pPr>
                    <w:pStyle w:val="TableRow"/>
                    <w:rPr>
                      <w:rFonts w:ascii="Gill Sans MT" w:hAnsi="Gill Sans MT"/>
                    </w:rPr>
                  </w:pPr>
                  <w:r w:rsidRPr="00792A7F">
                    <w:rPr>
                      <w:rFonts w:ascii="Gill Sans MT" w:hAnsi="Gill Sans MT"/>
                    </w:rPr>
                    <w:t>Expected</w:t>
                  </w:r>
                </w:p>
                <w:p w14:paraId="3585A702" w14:textId="77777777" w:rsidR="00DC0C9E" w:rsidRPr="00792A7F" w:rsidRDefault="00DC0C9E" w:rsidP="00DC0C9E">
                  <w:pPr>
                    <w:pStyle w:val="TableRow"/>
                    <w:rPr>
                      <w:rFonts w:ascii="Gill Sans MT" w:hAnsi="Gill Sans MT"/>
                    </w:rPr>
                  </w:pPr>
                  <w:r w:rsidRPr="00792A7F">
                    <w:rPr>
                      <w:rFonts w:ascii="Gill Sans MT" w:hAnsi="Gill Sans MT"/>
                    </w:rPr>
                    <w:t>Greater Depth</w:t>
                  </w:r>
                </w:p>
              </w:tc>
              <w:tc>
                <w:tcPr>
                  <w:tcW w:w="199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6364D1B7" w14:textId="77777777" w:rsidR="00DC0C9E" w:rsidRPr="00792A7F" w:rsidRDefault="00DC0C9E" w:rsidP="00DC0C9E">
                  <w:pPr>
                    <w:pStyle w:val="TableRow"/>
                    <w:rPr>
                      <w:rFonts w:ascii="Gill Sans MT" w:hAnsi="Gill Sans MT"/>
                    </w:rPr>
                  </w:pPr>
                  <w:r w:rsidRPr="00792A7F">
                    <w:rPr>
                      <w:rFonts w:ascii="Gill Sans MT" w:hAnsi="Gill Sans MT"/>
                    </w:rPr>
                    <w:t>98%</w:t>
                  </w:r>
                </w:p>
                <w:p w14:paraId="2DCE3917" w14:textId="77777777" w:rsidR="00DC0C9E" w:rsidRPr="00792A7F" w:rsidRDefault="00DC0C9E" w:rsidP="00DC0C9E">
                  <w:pPr>
                    <w:pStyle w:val="TableRow"/>
                    <w:rPr>
                      <w:rFonts w:ascii="Gill Sans MT" w:hAnsi="Gill Sans MT"/>
                    </w:rPr>
                  </w:pPr>
                  <w:r w:rsidRPr="00792A7F">
                    <w:rPr>
                      <w:rFonts w:ascii="Gill Sans MT" w:hAnsi="Gill Sans MT"/>
                    </w:rPr>
                    <w:t>2%</w:t>
                  </w:r>
                </w:p>
                <w:p w14:paraId="5B70F880" w14:textId="77777777" w:rsidR="00DC0C9E" w:rsidRPr="00792A7F" w:rsidRDefault="00DC0C9E" w:rsidP="00DC0C9E">
                  <w:pPr>
                    <w:pStyle w:val="TableRow"/>
                    <w:rPr>
                      <w:rFonts w:ascii="Gill Sans MT" w:hAnsi="Gill Sans MT"/>
                    </w:rPr>
                  </w:pPr>
                  <w:r w:rsidRPr="00792A7F">
                    <w:rPr>
                      <w:rFonts w:ascii="Gill Sans MT" w:hAnsi="Gill Sans MT"/>
                    </w:rPr>
                    <w:t>0%</w:t>
                  </w:r>
                </w:p>
              </w:tc>
              <w:tc>
                <w:tcPr>
                  <w:tcW w:w="199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17FA3BD7" w14:textId="77777777" w:rsidR="00DC0C9E" w:rsidRPr="00792A7F" w:rsidRDefault="00DC0C9E" w:rsidP="00DC0C9E">
                  <w:pPr>
                    <w:pStyle w:val="TableRow"/>
                    <w:rPr>
                      <w:rFonts w:ascii="Gill Sans MT" w:hAnsi="Gill Sans MT"/>
                    </w:rPr>
                  </w:pPr>
                  <w:r w:rsidRPr="00792A7F">
                    <w:rPr>
                      <w:rFonts w:ascii="Gill Sans MT" w:hAnsi="Gill Sans MT"/>
                    </w:rPr>
                    <w:t>81%</w:t>
                  </w:r>
                </w:p>
                <w:p w14:paraId="75D66BD0" w14:textId="77777777" w:rsidR="00DC0C9E" w:rsidRPr="00792A7F" w:rsidRDefault="00DC0C9E" w:rsidP="00DC0C9E">
                  <w:pPr>
                    <w:pStyle w:val="TableRow"/>
                    <w:rPr>
                      <w:rFonts w:ascii="Gill Sans MT" w:hAnsi="Gill Sans MT"/>
                    </w:rPr>
                  </w:pPr>
                  <w:r w:rsidRPr="00792A7F">
                    <w:rPr>
                      <w:rFonts w:ascii="Gill Sans MT" w:hAnsi="Gill Sans MT"/>
                    </w:rPr>
                    <w:t>19%</w:t>
                  </w:r>
                </w:p>
                <w:p w14:paraId="3DF2FA0E" w14:textId="77777777" w:rsidR="00DC0C9E" w:rsidRPr="00792A7F" w:rsidRDefault="00DC0C9E" w:rsidP="00DC0C9E">
                  <w:pPr>
                    <w:pStyle w:val="TableRow"/>
                    <w:rPr>
                      <w:rFonts w:ascii="Gill Sans MT" w:hAnsi="Gill Sans MT"/>
                    </w:rPr>
                  </w:pPr>
                  <w:r w:rsidRPr="00792A7F">
                    <w:rPr>
                      <w:rFonts w:ascii="Gill Sans MT" w:hAnsi="Gill Sans MT"/>
                    </w:rPr>
                    <w:t>0%</w:t>
                  </w:r>
                </w:p>
              </w:tc>
              <w:tc>
                <w:tcPr>
                  <w:tcW w:w="199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2D6FCFB7" w14:textId="77777777" w:rsidR="00DC0C9E" w:rsidRPr="00792A7F" w:rsidRDefault="00DC0C9E" w:rsidP="00DC0C9E">
                  <w:pPr>
                    <w:pStyle w:val="TableRow"/>
                    <w:rPr>
                      <w:rFonts w:ascii="Gill Sans MT" w:hAnsi="Gill Sans MT"/>
                    </w:rPr>
                  </w:pPr>
                  <w:r w:rsidRPr="00792A7F">
                    <w:rPr>
                      <w:rFonts w:ascii="Gill Sans MT" w:hAnsi="Gill Sans MT"/>
                    </w:rPr>
                    <w:t>64%</w:t>
                  </w:r>
                </w:p>
                <w:p w14:paraId="35807726" w14:textId="77777777" w:rsidR="00DC0C9E" w:rsidRPr="00792A7F" w:rsidRDefault="00DC0C9E" w:rsidP="00DC0C9E">
                  <w:pPr>
                    <w:pStyle w:val="TableRow"/>
                    <w:rPr>
                      <w:rFonts w:ascii="Gill Sans MT" w:hAnsi="Gill Sans MT"/>
                    </w:rPr>
                  </w:pPr>
                  <w:r w:rsidRPr="00792A7F">
                    <w:rPr>
                      <w:rFonts w:ascii="Gill Sans MT" w:hAnsi="Gill Sans MT"/>
                    </w:rPr>
                    <w:t>36%</w:t>
                  </w:r>
                </w:p>
                <w:p w14:paraId="1C67B437" w14:textId="77777777" w:rsidR="00DC0C9E" w:rsidRPr="00792A7F" w:rsidRDefault="00DC0C9E" w:rsidP="00DC0C9E">
                  <w:pPr>
                    <w:pStyle w:val="TableRow"/>
                    <w:rPr>
                      <w:rFonts w:ascii="Gill Sans MT" w:hAnsi="Gill Sans MT"/>
                    </w:rPr>
                  </w:pPr>
                  <w:r w:rsidRPr="00792A7F">
                    <w:rPr>
                      <w:rFonts w:ascii="Gill Sans MT" w:hAnsi="Gill Sans MT"/>
                    </w:rPr>
                    <w:t>0%</w:t>
                  </w:r>
                </w:p>
              </w:tc>
            </w:tr>
            <w:tr w:rsidR="00DC0C9E" w:rsidRPr="00792A7F" w14:paraId="681E8EB9" w14:textId="77777777" w:rsidTr="00120E33">
              <w:trPr>
                <w:trHeight w:val="381"/>
              </w:trPr>
              <w:tc>
                <w:tcPr>
                  <w:tcW w:w="140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7689453" w14:textId="77777777" w:rsidR="00DC0C9E" w:rsidRPr="00792A7F" w:rsidRDefault="00DC0C9E" w:rsidP="00DC0C9E">
                  <w:pPr>
                    <w:pStyle w:val="TableRow"/>
                    <w:rPr>
                      <w:rFonts w:ascii="Gill Sans MT" w:hAnsi="Gill Sans MT" w:cs="Calibri"/>
                      <w:sz w:val="22"/>
                      <w:szCs w:val="22"/>
                    </w:rPr>
                  </w:pPr>
                  <w:r w:rsidRPr="00792A7F">
                    <w:rPr>
                      <w:rFonts w:ascii="Gill Sans MT" w:hAnsi="Gill Sans MT" w:cs="Calibri"/>
                      <w:sz w:val="22"/>
                      <w:szCs w:val="22"/>
                    </w:rPr>
                    <w:t>Maths</w:t>
                  </w:r>
                </w:p>
              </w:tc>
              <w:tc>
                <w:tcPr>
                  <w:tcW w:w="208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20EF2F1" w14:textId="77777777" w:rsidR="00DC0C9E" w:rsidRPr="00792A7F" w:rsidRDefault="00DC0C9E" w:rsidP="00DC0C9E">
                  <w:pPr>
                    <w:pStyle w:val="TableRow"/>
                    <w:rPr>
                      <w:rFonts w:ascii="Gill Sans MT" w:hAnsi="Gill Sans MT"/>
                    </w:rPr>
                  </w:pPr>
                  <w:r w:rsidRPr="00792A7F">
                    <w:rPr>
                      <w:rFonts w:ascii="Gill Sans MT" w:hAnsi="Gill Sans MT"/>
                    </w:rPr>
                    <w:t>Emerging</w:t>
                  </w:r>
                </w:p>
                <w:p w14:paraId="528AE9A2" w14:textId="77777777" w:rsidR="00DC0C9E" w:rsidRPr="00792A7F" w:rsidRDefault="00DC0C9E" w:rsidP="00DC0C9E">
                  <w:pPr>
                    <w:pStyle w:val="TableRow"/>
                    <w:rPr>
                      <w:rFonts w:ascii="Gill Sans MT" w:hAnsi="Gill Sans MT"/>
                    </w:rPr>
                  </w:pPr>
                  <w:r w:rsidRPr="00792A7F">
                    <w:rPr>
                      <w:rFonts w:ascii="Gill Sans MT" w:hAnsi="Gill Sans MT"/>
                    </w:rPr>
                    <w:t>Expected</w:t>
                  </w:r>
                </w:p>
                <w:p w14:paraId="3631BCC6" w14:textId="77777777" w:rsidR="00DC0C9E" w:rsidRPr="00792A7F" w:rsidRDefault="00DC0C9E" w:rsidP="00DC0C9E">
                  <w:pPr>
                    <w:pStyle w:val="TableRow"/>
                    <w:rPr>
                      <w:rFonts w:ascii="Gill Sans MT" w:hAnsi="Gill Sans MT"/>
                    </w:rPr>
                  </w:pPr>
                  <w:r w:rsidRPr="00792A7F">
                    <w:rPr>
                      <w:rFonts w:ascii="Gill Sans MT" w:hAnsi="Gill Sans MT"/>
                    </w:rPr>
                    <w:t>Greater Depth</w:t>
                  </w:r>
                </w:p>
              </w:tc>
              <w:tc>
                <w:tcPr>
                  <w:tcW w:w="199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2D23D85D" w14:textId="77777777" w:rsidR="00DC0C9E" w:rsidRPr="00792A7F" w:rsidRDefault="00DC0C9E" w:rsidP="00DC0C9E">
                  <w:pPr>
                    <w:pStyle w:val="TableRow"/>
                    <w:rPr>
                      <w:rFonts w:ascii="Gill Sans MT" w:hAnsi="Gill Sans MT"/>
                    </w:rPr>
                  </w:pPr>
                  <w:r w:rsidRPr="00792A7F">
                    <w:rPr>
                      <w:rFonts w:ascii="Gill Sans MT" w:hAnsi="Gill Sans MT"/>
                    </w:rPr>
                    <w:t>91%</w:t>
                  </w:r>
                </w:p>
                <w:p w14:paraId="533038DB" w14:textId="77777777" w:rsidR="00DC0C9E" w:rsidRPr="00792A7F" w:rsidRDefault="00DC0C9E" w:rsidP="00DC0C9E">
                  <w:pPr>
                    <w:pStyle w:val="TableRow"/>
                    <w:rPr>
                      <w:rFonts w:ascii="Gill Sans MT" w:hAnsi="Gill Sans MT"/>
                    </w:rPr>
                  </w:pPr>
                  <w:r w:rsidRPr="00792A7F">
                    <w:rPr>
                      <w:rFonts w:ascii="Gill Sans MT" w:hAnsi="Gill Sans MT"/>
                    </w:rPr>
                    <w:t>9%</w:t>
                  </w:r>
                </w:p>
                <w:p w14:paraId="7C0217ED" w14:textId="77777777" w:rsidR="00DC0C9E" w:rsidRPr="00792A7F" w:rsidRDefault="00DC0C9E" w:rsidP="00DC0C9E">
                  <w:pPr>
                    <w:pStyle w:val="TableRow"/>
                    <w:rPr>
                      <w:rFonts w:ascii="Gill Sans MT" w:hAnsi="Gill Sans MT"/>
                    </w:rPr>
                  </w:pPr>
                  <w:r w:rsidRPr="00792A7F">
                    <w:rPr>
                      <w:rFonts w:ascii="Gill Sans MT" w:hAnsi="Gill Sans MT"/>
                    </w:rPr>
                    <w:t>0%</w:t>
                  </w:r>
                </w:p>
              </w:tc>
              <w:tc>
                <w:tcPr>
                  <w:tcW w:w="199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775CCE4A" w14:textId="77777777" w:rsidR="00DC0C9E" w:rsidRPr="00792A7F" w:rsidRDefault="00DC0C9E" w:rsidP="00DC0C9E">
                  <w:pPr>
                    <w:pStyle w:val="TableRow"/>
                    <w:rPr>
                      <w:rFonts w:ascii="Gill Sans MT" w:hAnsi="Gill Sans MT"/>
                    </w:rPr>
                  </w:pPr>
                  <w:r w:rsidRPr="00792A7F">
                    <w:rPr>
                      <w:rFonts w:ascii="Gill Sans MT" w:hAnsi="Gill Sans MT"/>
                    </w:rPr>
                    <w:t>60%</w:t>
                  </w:r>
                </w:p>
                <w:p w14:paraId="3E62DC00" w14:textId="77777777" w:rsidR="00DC0C9E" w:rsidRPr="00792A7F" w:rsidRDefault="00DC0C9E" w:rsidP="00DC0C9E">
                  <w:pPr>
                    <w:pStyle w:val="TableRow"/>
                    <w:rPr>
                      <w:rFonts w:ascii="Gill Sans MT" w:hAnsi="Gill Sans MT"/>
                    </w:rPr>
                  </w:pPr>
                  <w:r w:rsidRPr="00792A7F">
                    <w:rPr>
                      <w:rFonts w:ascii="Gill Sans MT" w:hAnsi="Gill Sans MT"/>
                    </w:rPr>
                    <w:t>38%</w:t>
                  </w:r>
                </w:p>
                <w:p w14:paraId="719ED439" w14:textId="77777777" w:rsidR="00DC0C9E" w:rsidRPr="00792A7F" w:rsidRDefault="00DC0C9E" w:rsidP="00DC0C9E">
                  <w:pPr>
                    <w:pStyle w:val="TableRow"/>
                    <w:rPr>
                      <w:rFonts w:ascii="Gill Sans MT" w:hAnsi="Gill Sans MT"/>
                    </w:rPr>
                  </w:pPr>
                  <w:r w:rsidRPr="00792A7F">
                    <w:rPr>
                      <w:rFonts w:ascii="Gill Sans MT" w:hAnsi="Gill Sans MT"/>
                    </w:rPr>
                    <w:t>2%</w:t>
                  </w:r>
                </w:p>
              </w:tc>
              <w:tc>
                <w:tcPr>
                  <w:tcW w:w="1999"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754081F2" w14:textId="77777777" w:rsidR="00DC0C9E" w:rsidRPr="00792A7F" w:rsidRDefault="00DC0C9E" w:rsidP="00DC0C9E">
                  <w:pPr>
                    <w:pStyle w:val="TableRow"/>
                    <w:rPr>
                      <w:rFonts w:ascii="Gill Sans MT" w:hAnsi="Gill Sans MT"/>
                    </w:rPr>
                  </w:pPr>
                  <w:r w:rsidRPr="00792A7F">
                    <w:rPr>
                      <w:rFonts w:ascii="Gill Sans MT" w:hAnsi="Gill Sans MT"/>
                    </w:rPr>
                    <w:t>54%</w:t>
                  </w:r>
                </w:p>
                <w:p w14:paraId="46C608D7" w14:textId="77777777" w:rsidR="00DC0C9E" w:rsidRPr="00792A7F" w:rsidRDefault="00DC0C9E" w:rsidP="00DC0C9E">
                  <w:pPr>
                    <w:pStyle w:val="TableRow"/>
                    <w:rPr>
                      <w:rFonts w:ascii="Gill Sans MT" w:hAnsi="Gill Sans MT"/>
                    </w:rPr>
                  </w:pPr>
                  <w:r w:rsidRPr="00792A7F">
                    <w:rPr>
                      <w:rFonts w:ascii="Gill Sans MT" w:hAnsi="Gill Sans MT"/>
                    </w:rPr>
                    <w:t>42%</w:t>
                  </w:r>
                </w:p>
                <w:p w14:paraId="364DF78C" w14:textId="77777777" w:rsidR="00DC0C9E" w:rsidRPr="00792A7F" w:rsidRDefault="00DC0C9E" w:rsidP="00DC0C9E">
                  <w:pPr>
                    <w:pStyle w:val="TableRow"/>
                    <w:rPr>
                      <w:rFonts w:ascii="Gill Sans MT" w:hAnsi="Gill Sans MT"/>
                    </w:rPr>
                  </w:pPr>
                  <w:r w:rsidRPr="00792A7F">
                    <w:rPr>
                      <w:rFonts w:ascii="Gill Sans MT" w:hAnsi="Gill Sans MT"/>
                    </w:rPr>
                    <w:t>4%</w:t>
                  </w:r>
                </w:p>
              </w:tc>
            </w:tr>
          </w:tbl>
          <w:p w14:paraId="77563961" w14:textId="77777777" w:rsidR="00DC0C9E" w:rsidRPr="00792A7F" w:rsidRDefault="00DC0C9E" w:rsidP="00DC0C9E">
            <w:pPr>
              <w:pStyle w:val="Heading2"/>
              <w:rPr>
                <w:rFonts w:ascii="Gill Sans MT" w:hAnsi="Gill Sans MT"/>
                <w:sz w:val="24"/>
                <w:szCs w:val="24"/>
              </w:rPr>
            </w:pPr>
            <w:r w:rsidRPr="00792A7F">
              <w:rPr>
                <w:rFonts w:ascii="Gill Sans MT" w:hAnsi="Gill Sans MT"/>
                <w:sz w:val="24"/>
                <w:szCs w:val="24"/>
              </w:rPr>
              <w:t>Strategy aims for disadvantaged pupils 2021-2022</w:t>
            </w:r>
          </w:p>
          <w:p w14:paraId="47CF14BB" w14:textId="0497BCB7" w:rsidR="00F31D1D" w:rsidRPr="00792A7F" w:rsidRDefault="00905DE7" w:rsidP="00905DE7">
            <w:pPr>
              <w:suppressAutoHyphens w:val="0"/>
              <w:autoSpaceDN/>
              <w:spacing w:before="120"/>
              <w:rPr>
                <w:rFonts w:ascii="Gill Sans MT" w:hAnsi="Gill Sans MT"/>
                <w:color w:val="auto"/>
                <w:lang w:eastAsia="en-US"/>
              </w:rPr>
            </w:pPr>
            <w:r w:rsidRPr="00792A7F">
              <w:rPr>
                <w:rFonts w:ascii="Gill Sans MT" w:hAnsi="Gill Sans MT"/>
                <w:color w:val="auto"/>
                <w:lang w:eastAsia="en-US"/>
              </w:rPr>
              <w:t>Our internal</w:t>
            </w:r>
            <w:r w:rsidR="003A00EB" w:rsidRPr="00792A7F">
              <w:rPr>
                <w:rFonts w:ascii="Gill Sans MT" w:hAnsi="Gill Sans MT"/>
                <w:color w:val="auto"/>
                <w:lang w:eastAsia="en-US"/>
              </w:rPr>
              <w:t xml:space="preserve"> </w:t>
            </w:r>
            <w:r w:rsidR="000313D6" w:rsidRPr="00792A7F">
              <w:rPr>
                <w:rFonts w:ascii="Gill Sans MT" w:hAnsi="Gill Sans MT"/>
                <w:color w:val="auto"/>
                <w:lang w:eastAsia="en-US"/>
              </w:rPr>
              <w:t xml:space="preserve">assessments </w:t>
            </w:r>
            <w:r w:rsidRPr="00792A7F">
              <w:rPr>
                <w:rFonts w:ascii="Gill Sans MT" w:hAnsi="Gill Sans MT"/>
                <w:color w:val="auto"/>
                <w:lang w:eastAsia="en-US"/>
              </w:rPr>
              <w:t xml:space="preserve">during 2020/21 </w:t>
            </w:r>
            <w:r w:rsidR="00DA4032" w:rsidRPr="00792A7F">
              <w:rPr>
                <w:rFonts w:ascii="Gill Sans MT" w:hAnsi="Gill Sans MT"/>
                <w:color w:val="auto"/>
                <w:lang w:eastAsia="en-US"/>
              </w:rPr>
              <w:t>sugges</w:t>
            </w:r>
            <w:r w:rsidRPr="00792A7F">
              <w:rPr>
                <w:rFonts w:ascii="Gill Sans MT" w:hAnsi="Gill Sans MT"/>
                <w:color w:val="auto"/>
                <w:lang w:eastAsia="en-US"/>
              </w:rPr>
              <w:t>t</w:t>
            </w:r>
            <w:r w:rsidR="00546DAC" w:rsidRPr="00792A7F">
              <w:rPr>
                <w:rFonts w:ascii="Gill Sans MT" w:hAnsi="Gill Sans MT"/>
                <w:color w:val="auto"/>
                <w:lang w:eastAsia="en-US"/>
              </w:rPr>
              <w:t>ed</w:t>
            </w:r>
            <w:r w:rsidRPr="00792A7F">
              <w:rPr>
                <w:rFonts w:ascii="Gill Sans MT" w:hAnsi="Gill Sans MT"/>
                <w:color w:val="auto"/>
                <w:lang w:eastAsia="en-US"/>
              </w:rPr>
              <w:t xml:space="preserve"> that </w:t>
            </w:r>
            <w:r w:rsidR="008055CE" w:rsidRPr="00792A7F">
              <w:rPr>
                <w:rFonts w:ascii="Gill Sans MT" w:hAnsi="Gill Sans MT"/>
                <w:color w:val="auto"/>
                <w:lang w:eastAsia="en-US"/>
              </w:rPr>
              <w:t>the performance</w:t>
            </w:r>
            <w:r w:rsidRPr="00792A7F">
              <w:rPr>
                <w:rFonts w:ascii="Gill Sans MT" w:hAnsi="Gill Sans MT"/>
                <w:color w:val="auto"/>
                <w:lang w:eastAsia="en-US"/>
              </w:rPr>
              <w:t xml:space="preserve"> </w:t>
            </w:r>
            <w:r w:rsidR="008055CE" w:rsidRPr="00792A7F">
              <w:rPr>
                <w:rFonts w:ascii="Gill Sans MT" w:hAnsi="Gill Sans MT"/>
                <w:color w:val="auto"/>
                <w:lang w:eastAsia="en-US"/>
              </w:rPr>
              <w:t xml:space="preserve">of </w:t>
            </w:r>
            <w:r w:rsidRPr="00792A7F">
              <w:rPr>
                <w:rFonts w:ascii="Gill Sans MT" w:hAnsi="Gill Sans MT"/>
                <w:color w:val="auto"/>
                <w:lang w:eastAsia="en-US"/>
              </w:rPr>
              <w:t xml:space="preserve">disadvantaged pupils </w:t>
            </w:r>
            <w:r w:rsidR="008055CE" w:rsidRPr="00792A7F">
              <w:rPr>
                <w:rFonts w:ascii="Gill Sans MT" w:hAnsi="Gill Sans MT"/>
                <w:color w:val="auto"/>
                <w:lang w:eastAsia="en-US"/>
              </w:rPr>
              <w:t>was</w:t>
            </w:r>
            <w:r w:rsidRPr="00792A7F">
              <w:rPr>
                <w:rFonts w:ascii="Gill Sans MT" w:hAnsi="Gill Sans MT"/>
                <w:color w:val="auto"/>
                <w:lang w:eastAsia="en-US"/>
              </w:rPr>
              <w:t xml:space="preserve"> lower than in the </w:t>
            </w:r>
            <w:r w:rsidR="003F6F2D">
              <w:rPr>
                <w:rFonts w:ascii="Gill Sans MT" w:hAnsi="Gill Sans MT"/>
                <w:color w:val="auto"/>
                <w:lang w:eastAsia="en-US"/>
              </w:rPr>
              <w:t>previous</w:t>
            </w:r>
            <w:r w:rsidRPr="00792A7F">
              <w:rPr>
                <w:rFonts w:ascii="Gill Sans MT" w:hAnsi="Gill Sans MT"/>
                <w:color w:val="auto"/>
                <w:lang w:eastAsia="en-US"/>
              </w:rPr>
              <w:t xml:space="preserve"> years in </w:t>
            </w:r>
            <w:r w:rsidR="009D6E64" w:rsidRPr="00792A7F">
              <w:rPr>
                <w:rFonts w:ascii="Gill Sans MT" w:hAnsi="Gill Sans MT"/>
                <w:color w:val="auto"/>
                <w:lang w:eastAsia="en-US"/>
              </w:rPr>
              <w:t>key</w:t>
            </w:r>
            <w:r w:rsidRPr="00792A7F">
              <w:rPr>
                <w:rFonts w:ascii="Gill Sans MT" w:hAnsi="Gill Sans MT"/>
                <w:color w:val="auto"/>
                <w:lang w:eastAsia="en-US"/>
              </w:rPr>
              <w:t xml:space="preserve"> </w:t>
            </w:r>
            <w:r w:rsidR="009000B1" w:rsidRPr="00792A7F">
              <w:rPr>
                <w:rFonts w:ascii="Gill Sans MT" w:hAnsi="Gill Sans MT"/>
                <w:color w:val="auto"/>
                <w:lang w:eastAsia="en-US"/>
              </w:rPr>
              <w:t>areas</w:t>
            </w:r>
            <w:r w:rsidR="00D27B7B" w:rsidRPr="00792A7F">
              <w:rPr>
                <w:rFonts w:ascii="Gill Sans MT" w:hAnsi="Gill Sans MT"/>
                <w:color w:val="auto"/>
                <w:lang w:eastAsia="en-US"/>
              </w:rPr>
              <w:t xml:space="preserve"> of the curriculum</w:t>
            </w:r>
            <w:r w:rsidR="00427DF1" w:rsidRPr="00792A7F">
              <w:rPr>
                <w:rFonts w:ascii="Gill Sans MT" w:hAnsi="Gill Sans MT"/>
                <w:color w:val="auto"/>
                <w:lang w:eastAsia="en-US"/>
              </w:rPr>
              <w:t>.</w:t>
            </w:r>
            <w:r w:rsidRPr="00792A7F">
              <w:rPr>
                <w:rFonts w:ascii="Gill Sans MT" w:hAnsi="Gill Sans MT"/>
                <w:color w:val="auto"/>
                <w:lang w:eastAsia="en-US"/>
              </w:rPr>
              <w:t xml:space="preserve"> </w:t>
            </w:r>
            <w:r w:rsidR="003F6F2D">
              <w:rPr>
                <w:rFonts w:ascii="Gill Sans MT" w:hAnsi="Gill Sans MT"/>
                <w:color w:val="auto"/>
                <w:lang w:eastAsia="en-US"/>
              </w:rPr>
              <w:t>Despite being on track prior to COVID 19</w:t>
            </w:r>
            <w:r w:rsidR="00653500" w:rsidRPr="00792A7F">
              <w:rPr>
                <w:rFonts w:ascii="Gill Sans MT" w:hAnsi="Gill Sans MT"/>
                <w:color w:val="auto"/>
                <w:lang w:eastAsia="en-US"/>
              </w:rPr>
              <w:t xml:space="preserve">, the outcomes we aimed to achieve in our previous strategy by the end of 2020/21 were </w:t>
            </w:r>
            <w:r w:rsidR="001A6031" w:rsidRPr="00792A7F">
              <w:rPr>
                <w:rFonts w:ascii="Gill Sans MT" w:hAnsi="Gill Sans MT"/>
                <w:color w:val="auto"/>
                <w:lang w:eastAsia="en-US"/>
              </w:rPr>
              <w:t xml:space="preserve">therefore </w:t>
            </w:r>
            <w:r w:rsidR="00653500" w:rsidRPr="00792A7F">
              <w:rPr>
                <w:rFonts w:ascii="Gill Sans MT" w:hAnsi="Gill Sans MT"/>
                <w:color w:val="auto"/>
                <w:lang w:eastAsia="en-US"/>
              </w:rPr>
              <w:t xml:space="preserve">not fully realised.  </w:t>
            </w:r>
          </w:p>
          <w:p w14:paraId="70F0AC50" w14:textId="729BD127" w:rsidR="004B44EB" w:rsidRPr="00792A7F" w:rsidRDefault="00905DE7" w:rsidP="00241C7E">
            <w:pPr>
              <w:suppressAutoHyphens w:val="0"/>
              <w:autoSpaceDN/>
              <w:spacing w:before="120"/>
              <w:rPr>
                <w:rFonts w:ascii="Gill Sans MT" w:hAnsi="Gill Sans MT"/>
                <w:color w:val="auto"/>
                <w:lang w:eastAsia="en-US"/>
              </w:rPr>
            </w:pPr>
            <w:r w:rsidRPr="00792A7F">
              <w:rPr>
                <w:rFonts w:ascii="Gill Sans MT" w:hAnsi="Gill Sans MT"/>
                <w:color w:val="auto"/>
                <w:lang w:eastAsia="en-US"/>
              </w:rPr>
              <w:t>Our a</w:t>
            </w:r>
            <w:r w:rsidR="00D217BF" w:rsidRPr="00792A7F">
              <w:rPr>
                <w:rFonts w:ascii="Gill Sans MT" w:hAnsi="Gill Sans MT"/>
                <w:color w:val="auto"/>
                <w:lang w:eastAsia="en-US"/>
              </w:rPr>
              <w:t>ssessment</w:t>
            </w:r>
            <w:r w:rsidRPr="00792A7F">
              <w:rPr>
                <w:rFonts w:ascii="Gill Sans MT" w:hAnsi="Gill Sans MT"/>
                <w:color w:val="auto"/>
                <w:lang w:eastAsia="en-US"/>
              </w:rPr>
              <w:t xml:space="preserve"> of the reasons for th</w:t>
            </w:r>
            <w:r w:rsidR="00F31D1D" w:rsidRPr="00792A7F">
              <w:rPr>
                <w:rFonts w:ascii="Gill Sans MT" w:hAnsi="Gill Sans MT"/>
                <w:color w:val="auto"/>
                <w:lang w:eastAsia="en-US"/>
              </w:rPr>
              <w:t>ese</w:t>
            </w:r>
            <w:r w:rsidRPr="00792A7F">
              <w:rPr>
                <w:rFonts w:ascii="Gill Sans MT" w:hAnsi="Gill Sans MT"/>
                <w:color w:val="auto"/>
                <w:lang w:eastAsia="en-US"/>
              </w:rPr>
              <w:t xml:space="preserve"> outcome</w:t>
            </w:r>
            <w:r w:rsidR="00F31D1D" w:rsidRPr="00792A7F">
              <w:rPr>
                <w:rFonts w:ascii="Gill Sans MT" w:hAnsi="Gill Sans MT"/>
                <w:color w:val="auto"/>
                <w:lang w:eastAsia="en-US"/>
              </w:rPr>
              <w:t>s</w:t>
            </w:r>
            <w:r w:rsidRPr="00792A7F">
              <w:rPr>
                <w:rFonts w:ascii="Gill Sans MT" w:hAnsi="Gill Sans MT"/>
                <w:color w:val="auto"/>
                <w:lang w:eastAsia="en-US"/>
              </w:rPr>
              <w:t xml:space="preserve"> point</w:t>
            </w:r>
            <w:r w:rsidR="00FD66E1" w:rsidRPr="00792A7F">
              <w:rPr>
                <w:rFonts w:ascii="Gill Sans MT" w:hAnsi="Gill Sans MT"/>
                <w:color w:val="auto"/>
                <w:lang w:eastAsia="en-US"/>
              </w:rPr>
              <w:t>s</w:t>
            </w:r>
            <w:r w:rsidR="0047631B" w:rsidRPr="00792A7F">
              <w:rPr>
                <w:rFonts w:ascii="Gill Sans MT" w:hAnsi="Gill Sans MT"/>
                <w:color w:val="auto"/>
                <w:lang w:eastAsia="en-US"/>
              </w:rPr>
              <w:t xml:space="preserve"> primarily</w:t>
            </w:r>
            <w:r w:rsidRPr="00792A7F">
              <w:rPr>
                <w:rFonts w:ascii="Gill Sans MT" w:hAnsi="Gill Sans MT"/>
                <w:color w:val="auto"/>
                <w:lang w:eastAsia="en-US"/>
              </w:rPr>
              <w:t xml:space="preserve"> to Covid-19 impact, which disrupted all our subject areas to varying degrees</w:t>
            </w:r>
            <w:r w:rsidR="00B523DD" w:rsidRPr="00792A7F">
              <w:rPr>
                <w:rFonts w:ascii="Gill Sans MT" w:hAnsi="Gill Sans MT"/>
                <w:color w:val="auto"/>
                <w:lang w:eastAsia="en-US"/>
              </w:rPr>
              <w:t>.</w:t>
            </w:r>
            <w:r w:rsidR="008F672B" w:rsidRPr="00792A7F">
              <w:rPr>
                <w:rFonts w:ascii="Gill Sans MT" w:hAnsi="Gill Sans MT"/>
                <w:color w:val="auto"/>
                <w:lang w:eastAsia="en-US"/>
              </w:rPr>
              <w:t xml:space="preserve"> </w:t>
            </w:r>
            <w:r w:rsidR="00081EDE" w:rsidRPr="00792A7F">
              <w:rPr>
                <w:rFonts w:ascii="Gill Sans MT" w:hAnsi="Gill Sans MT"/>
                <w:color w:val="auto"/>
                <w:lang w:eastAsia="en-US"/>
              </w:rPr>
              <w:t xml:space="preserve">As </w:t>
            </w:r>
            <w:r w:rsidR="006B477F" w:rsidRPr="00792A7F">
              <w:rPr>
                <w:rFonts w:ascii="Gill Sans MT" w:hAnsi="Gill Sans MT"/>
                <w:color w:val="auto"/>
                <w:lang w:eastAsia="en-US"/>
              </w:rPr>
              <w:t>evidenced</w:t>
            </w:r>
            <w:r w:rsidR="00081EDE" w:rsidRPr="00792A7F">
              <w:rPr>
                <w:rFonts w:ascii="Gill Sans MT" w:hAnsi="Gill Sans MT"/>
                <w:color w:val="auto"/>
                <w:lang w:eastAsia="en-US"/>
              </w:rPr>
              <w:t xml:space="preserve"> </w:t>
            </w:r>
            <w:r w:rsidR="00BE5CA8" w:rsidRPr="00792A7F">
              <w:rPr>
                <w:rFonts w:ascii="Gill Sans MT" w:hAnsi="Gill Sans MT"/>
                <w:color w:val="auto"/>
                <w:lang w:eastAsia="en-US"/>
              </w:rPr>
              <w:t xml:space="preserve">in schools </w:t>
            </w:r>
            <w:r w:rsidR="00081EDE" w:rsidRPr="00792A7F">
              <w:rPr>
                <w:rFonts w:ascii="Gill Sans MT" w:hAnsi="Gill Sans MT"/>
                <w:color w:val="auto"/>
                <w:lang w:eastAsia="en-US"/>
              </w:rPr>
              <w:t>across the country, s</w:t>
            </w:r>
            <w:r w:rsidR="00174105" w:rsidRPr="00792A7F">
              <w:rPr>
                <w:rFonts w:ascii="Gill Sans MT" w:hAnsi="Gill Sans MT"/>
                <w:color w:val="auto"/>
                <w:lang w:eastAsia="en-US"/>
              </w:rPr>
              <w:t>chool closure</w:t>
            </w:r>
            <w:r w:rsidR="00081EDE" w:rsidRPr="00792A7F">
              <w:rPr>
                <w:rFonts w:ascii="Gill Sans MT" w:hAnsi="Gill Sans MT"/>
                <w:color w:val="auto"/>
                <w:lang w:eastAsia="en-US"/>
              </w:rPr>
              <w:t xml:space="preserve"> </w:t>
            </w:r>
            <w:r w:rsidR="00076244" w:rsidRPr="00792A7F">
              <w:rPr>
                <w:rFonts w:ascii="Gill Sans MT" w:hAnsi="Gill Sans MT"/>
                <w:color w:val="auto"/>
                <w:lang w:eastAsia="en-US"/>
              </w:rPr>
              <w:t>w</w:t>
            </w:r>
            <w:r w:rsidR="006B477F" w:rsidRPr="00792A7F">
              <w:rPr>
                <w:rFonts w:ascii="Gill Sans MT" w:hAnsi="Gill Sans MT"/>
                <w:color w:val="auto"/>
                <w:lang w:eastAsia="en-US"/>
              </w:rPr>
              <w:t>as</w:t>
            </w:r>
            <w:r w:rsidR="008F672B" w:rsidRPr="00792A7F">
              <w:rPr>
                <w:rFonts w:ascii="Gill Sans MT" w:hAnsi="Gill Sans MT"/>
                <w:color w:val="auto"/>
                <w:lang w:eastAsia="en-US"/>
              </w:rPr>
              <w:t xml:space="preserve"> most detrimental </w:t>
            </w:r>
            <w:r w:rsidR="006B477F" w:rsidRPr="00792A7F">
              <w:rPr>
                <w:rFonts w:ascii="Gill Sans MT" w:hAnsi="Gill Sans MT"/>
                <w:color w:val="auto"/>
                <w:lang w:eastAsia="en-US"/>
              </w:rPr>
              <w:t>to</w:t>
            </w:r>
            <w:r w:rsidR="008F672B" w:rsidRPr="00792A7F">
              <w:rPr>
                <w:rFonts w:ascii="Gill Sans MT" w:hAnsi="Gill Sans MT"/>
                <w:color w:val="auto"/>
                <w:lang w:eastAsia="en-US"/>
              </w:rPr>
              <w:t xml:space="preserve"> </w:t>
            </w:r>
            <w:r w:rsidR="00BE5CA8" w:rsidRPr="00792A7F">
              <w:rPr>
                <w:rFonts w:ascii="Gill Sans MT" w:hAnsi="Gill Sans MT"/>
                <w:color w:val="auto"/>
                <w:lang w:eastAsia="en-US"/>
              </w:rPr>
              <w:t xml:space="preserve">our </w:t>
            </w:r>
            <w:r w:rsidR="008F672B" w:rsidRPr="00792A7F">
              <w:rPr>
                <w:rFonts w:ascii="Gill Sans MT" w:hAnsi="Gill Sans MT"/>
                <w:color w:val="auto"/>
                <w:lang w:eastAsia="en-US"/>
              </w:rPr>
              <w:t>disadvantaged pupils</w:t>
            </w:r>
            <w:r w:rsidR="00957196" w:rsidRPr="00792A7F">
              <w:rPr>
                <w:rFonts w:ascii="Gill Sans MT" w:hAnsi="Gill Sans MT"/>
                <w:color w:val="auto"/>
                <w:lang w:eastAsia="en-US"/>
              </w:rPr>
              <w:t xml:space="preserve">, </w:t>
            </w:r>
            <w:r w:rsidR="00585D94" w:rsidRPr="00792A7F">
              <w:rPr>
                <w:rFonts w:ascii="Gill Sans MT" w:hAnsi="Gill Sans MT"/>
                <w:color w:val="auto"/>
                <w:lang w:eastAsia="en-US"/>
              </w:rPr>
              <w:t>and they</w:t>
            </w:r>
            <w:r w:rsidR="00076244" w:rsidRPr="00792A7F">
              <w:rPr>
                <w:rFonts w:ascii="Gill Sans MT" w:hAnsi="Gill Sans MT"/>
                <w:color w:val="auto"/>
                <w:lang w:eastAsia="en-US"/>
              </w:rPr>
              <w:t xml:space="preserve"> </w:t>
            </w:r>
            <w:r w:rsidR="009F4686" w:rsidRPr="00792A7F">
              <w:rPr>
                <w:rFonts w:ascii="Gill Sans MT" w:hAnsi="Gill Sans MT"/>
                <w:color w:val="auto"/>
                <w:lang w:eastAsia="en-US"/>
              </w:rPr>
              <w:t>were not able to</w:t>
            </w:r>
            <w:r w:rsidR="00076244" w:rsidRPr="00792A7F">
              <w:rPr>
                <w:rFonts w:ascii="Gill Sans MT" w:hAnsi="Gill Sans MT"/>
                <w:color w:val="auto"/>
                <w:lang w:eastAsia="en-US"/>
              </w:rPr>
              <w:t xml:space="preserve"> benefit from </w:t>
            </w:r>
            <w:r w:rsidR="0027107A" w:rsidRPr="00792A7F">
              <w:rPr>
                <w:rFonts w:ascii="Gill Sans MT" w:hAnsi="Gill Sans MT"/>
                <w:color w:val="auto"/>
                <w:lang w:eastAsia="en-US"/>
              </w:rPr>
              <w:t>our</w:t>
            </w:r>
            <w:r w:rsidR="00BE5CA8" w:rsidRPr="00792A7F">
              <w:rPr>
                <w:rFonts w:ascii="Gill Sans MT" w:hAnsi="Gill Sans MT"/>
                <w:color w:val="auto"/>
                <w:lang w:eastAsia="en-US"/>
              </w:rPr>
              <w:t xml:space="preserve"> </w:t>
            </w:r>
            <w:r w:rsidR="009F4686" w:rsidRPr="00792A7F">
              <w:rPr>
                <w:rFonts w:ascii="Gill Sans MT" w:hAnsi="Gill Sans MT"/>
                <w:color w:val="auto"/>
                <w:lang w:eastAsia="en-US"/>
              </w:rPr>
              <w:t xml:space="preserve">pupil premium funded </w:t>
            </w:r>
            <w:r w:rsidR="008C4F85" w:rsidRPr="00792A7F">
              <w:rPr>
                <w:rFonts w:ascii="Gill Sans MT" w:hAnsi="Gill Sans MT"/>
                <w:color w:val="auto"/>
                <w:lang w:eastAsia="en-US"/>
              </w:rPr>
              <w:t>improvements to teaching</w:t>
            </w:r>
            <w:r w:rsidR="009F4686" w:rsidRPr="00792A7F">
              <w:rPr>
                <w:rFonts w:ascii="Gill Sans MT" w:hAnsi="Gill Sans MT"/>
                <w:color w:val="auto"/>
                <w:lang w:eastAsia="en-US"/>
              </w:rPr>
              <w:t xml:space="preserve"> </w:t>
            </w:r>
            <w:r w:rsidR="008C4F85" w:rsidRPr="00792A7F">
              <w:rPr>
                <w:rFonts w:ascii="Gill Sans MT" w:hAnsi="Gill Sans MT"/>
                <w:color w:val="auto"/>
                <w:lang w:eastAsia="en-US"/>
              </w:rPr>
              <w:t xml:space="preserve">and targeted interventions to the degree we </w:t>
            </w:r>
            <w:r w:rsidR="005A1E7D" w:rsidRPr="00792A7F">
              <w:rPr>
                <w:rFonts w:ascii="Gill Sans MT" w:hAnsi="Gill Sans MT"/>
                <w:color w:val="auto"/>
                <w:lang w:eastAsia="en-US"/>
              </w:rPr>
              <w:t xml:space="preserve">had </w:t>
            </w:r>
            <w:r w:rsidR="008C4F85" w:rsidRPr="00792A7F">
              <w:rPr>
                <w:rFonts w:ascii="Gill Sans MT" w:hAnsi="Gill Sans MT"/>
                <w:color w:val="auto"/>
                <w:lang w:eastAsia="en-US"/>
              </w:rPr>
              <w:t>intended</w:t>
            </w:r>
            <w:r w:rsidR="0027107A" w:rsidRPr="00792A7F">
              <w:rPr>
                <w:rFonts w:ascii="Gill Sans MT" w:hAnsi="Gill Sans MT"/>
                <w:color w:val="auto"/>
                <w:lang w:eastAsia="en-US"/>
              </w:rPr>
              <w:t xml:space="preserve">. </w:t>
            </w:r>
            <w:r w:rsidR="00671F69" w:rsidRPr="00792A7F">
              <w:rPr>
                <w:rFonts w:ascii="Gill Sans MT" w:hAnsi="Gill Sans MT"/>
                <w:color w:val="auto"/>
                <w:lang w:eastAsia="en-US"/>
              </w:rPr>
              <w:t>The impact was mitigated by our resolution to maintain a high qual</w:t>
            </w:r>
            <w:r w:rsidR="00671F69" w:rsidRPr="00792A7F">
              <w:rPr>
                <w:rFonts w:ascii="Gill Sans MT" w:hAnsi="Gill Sans MT"/>
                <w:color w:val="auto"/>
                <w:lang w:eastAsia="en-US"/>
              </w:rPr>
              <w:t>i</w:t>
            </w:r>
            <w:r w:rsidR="00671F69" w:rsidRPr="00792A7F">
              <w:rPr>
                <w:rFonts w:ascii="Gill Sans MT" w:hAnsi="Gill Sans MT"/>
                <w:color w:val="auto"/>
                <w:lang w:eastAsia="en-US"/>
              </w:rPr>
              <w:t>ty curriculum</w:t>
            </w:r>
            <w:r w:rsidR="006D70CD" w:rsidRPr="00792A7F">
              <w:rPr>
                <w:rFonts w:ascii="Gill Sans MT" w:hAnsi="Gill Sans MT"/>
                <w:color w:val="auto"/>
                <w:lang w:eastAsia="en-US"/>
              </w:rPr>
              <w:t>, including</w:t>
            </w:r>
            <w:r w:rsidR="00246AE7" w:rsidRPr="00792A7F">
              <w:rPr>
                <w:rFonts w:ascii="Gill Sans MT" w:hAnsi="Gill Sans MT"/>
                <w:color w:val="auto"/>
                <w:lang w:eastAsia="en-US"/>
              </w:rPr>
              <w:t xml:space="preserve"> dur</w:t>
            </w:r>
            <w:r w:rsidR="003F6F2D">
              <w:rPr>
                <w:rFonts w:ascii="Gill Sans MT" w:hAnsi="Gill Sans MT"/>
                <w:color w:val="auto"/>
                <w:lang w:eastAsia="en-US"/>
              </w:rPr>
              <w:t>ing periods of partial closure.</w:t>
            </w:r>
          </w:p>
          <w:p w14:paraId="2A7D5546" w14:textId="0A6BD424" w:rsidR="00220984" w:rsidRPr="00792A7F" w:rsidRDefault="00E42E97" w:rsidP="003F6F2D">
            <w:pPr>
              <w:suppressAutoHyphens w:val="0"/>
              <w:autoSpaceDN/>
              <w:spacing w:after="120"/>
              <w:rPr>
                <w:rFonts w:ascii="Gill Sans MT" w:hAnsi="Gill Sans MT"/>
                <w:color w:val="0070C0"/>
                <w:lang w:eastAsia="en-US"/>
              </w:rPr>
            </w:pPr>
            <w:r w:rsidRPr="00792A7F">
              <w:rPr>
                <w:rFonts w:ascii="Gill Sans MT" w:hAnsi="Gill Sans MT"/>
                <w:color w:val="auto"/>
                <w:lang w:eastAsia="en-US"/>
              </w:rPr>
              <w:t xml:space="preserve">Our assessments </w:t>
            </w:r>
            <w:r w:rsidR="006A7EBF" w:rsidRPr="00792A7F">
              <w:rPr>
                <w:rFonts w:ascii="Gill Sans MT" w:hAnsi="Gill Sans MT"/>
                <w:color w:val="auto"/>
                <w:lang w:eastAsia="en-US"/>
              </w:rPr>
              <w:t xml:space="preserve">and observations </w:t>
            </w:r>
            <w:r w:rsidR="009D34FB" w:rsidRPr="00792A7F">
              <w:rPr>
                <w:rFonts w:ascii="Gill Sans MT" w:hAnsi="Gill Sans MT"/>
                <w:color w:val="auto"/>
                <w:lang w:eastAsia="en-US"/>
              </w:rPr>
              <w:t>indicated</w:t>
            </w:r>
            <w:r w:rsidRPr="00792A7F">
              <w:rPr>
                <w:rFonts w:ascii="Gill Sans MT" w:hAnsi="Gill Sans MT"/>
                <w:color w:val="auto"/>
                <w:lang w:eastAsia="en-US"/>
              </w:rPr>
              <w:t xml:space="preserve"> that p</w:t>
            </w:r>
            <w:r w:rsidR="006D6CEA" w:rsidRPr="00792A7F">
              <w:rPr>
                <w:rFonts w:ascii="Gill Sans MT" w:hAnsi="Gill Sans MT"/>
                <w:color w:val="auto"/>
                <w:lang w:eastAsia="en-US"/>
              </w:rPr>
              <w:t>upil</w:t>
            </w:r>
            <w:r w:rsidR="000B45BD" w:rsidRPr="00792A7F">
              <w:rPr>
                <w:rFonts w:ascii="Gill Sans MT" w:hAnsi="Gill Sans MT"/>
                <w:color w:val="auto"/>
                <w:lang w:eastAsia="en-US"/>
              </w:rPr>
              <w:t xml:space="preserve"> w</w:t>
            </w:r>
            <w:r w:rsidR="003964FD" w:rsidRPr="00792A7F">
              <w:rPr>
                <w:rFonts w:ascii="Gill Sans MT" w:hAnsi="Gill Sans MT"/>
                <w:color w:val="auto"/>
                <w:lang w:eastAsia="en-US"/>
              </w:rPr>
              <w:t>ellbeing</w:t>
            </w:r>
            <w:r w:rsidR="000B45BD" w:rsidRPr="00792A7F">
              <w:rPr>
                <w:rFonts w:ascii="Gill Sans MT" w:hAnsi="Gill Sans MT"/>
                <w:color w:val="auto"/>
                <w:lang w:eastAsia="en-US"/>
              </w:rPr>
              <w:t xml:space="preserve"> and mental health</w:t>
            </w:r>
            <w:r w:rsidR="00602E97" w:rsidRPr="00792A7F">
              <w:rPr>
                <w:rFonts w:ascii="Gill Sans MT" w:hAnsi="Gill Sans MT"/>
                <w:color w:val="auto"/>
                <w:lang w:eastAsia="en-US"/>
              </w:rPr>
              <w:t xml:space="preserve"> </w:t>
            </w:r>
            <w:r w:rsidR="006D6CEA" w:rsidRPr="00792A7F">
              <w:rPr>
                <w:rFonts w:ascii="Gill Sans MT" w:hAnsi="Gill Sans MT"/>
                <w:color w:val="auto"/>
                <w:lang w:eastAsia="en-US"/>
              </w:rPr>
              <w:t xml:space="preserve">were </w:t>
            </w:r>
            <w:r w:rsidR="00541D37" w:rsidRPr="00792A7F">
              <w:rPr>
                <w:rFonts w:ascii="Gill Sans MT" w:hAnsi="Gill Sans MT"/>
                <w:color w:val="auto"/>
                <w:lang w:eastAsia="en-US"/>
              </w:rPr>
              <w:t>signif</w:t>
            </w:r>
            <w:r w:rsidR="00541D37" w:rsidRPr="00792A7F">
              <w:rPr>
                <w:rFonts w:ascii="Gill Sans MT" w:hAnsi="Gill Sans MT"/>
                <w:color w:val="auto"/>
                <w:lang w:eastAsia="en-US"/>
              </w:rPr>
              <w:t>i</w:t>
            </w:r>
            <w:r w:rsidR="00541D37" w:rsidRPr="00792A7F">
              <w:rPr>
                <w:rFonts w:ascii="Gill Sans MT" w:hAnsi="Gill Sans MT"/>
                <w:color w:val="auto"/>
                <w:lang w:eastAsia="en-US"/>
              </w:rPr>
              <w:t>cantly</w:t>
            </w:r>
            <w:r w:rsidR="006D6CEA" w:rsidRPr="00792A7F">
              <w:rPr>
                <w:rFonts w:ascii="Gill Sans MT" w:hAnsi="Gill Sans MT"/>
                <w:color w:val="auto"/>
                <w:lang w:eastAsia="en-US"/>
              </w:rPr>
              <w:t xml:space="preserve"> </w:t>
            </w:r>
            <w:r w:rsidRPr="00792A7F">
              <w:rPr>
                <w:rFonts w:ascii="Gill Sans MT" w:hAnsi="Gill Sans MT"/>
                <w:color w:val="auto"/>
                <w:lang w:eastAsia="en-US"/>
              </w:rPr>
              <w:t xml:space="preserve">impacted last year, </w:t>
            </w:r>
            <w:r w:rsidR="00B25DD6" w:rsidRPr="00792A7F">
              <w:rPr>
                <w:rFonts w:ascii="Gill Sans MT" w:hAnsi="Gill Sans MT"/>
                <w:color w:val="auto"/>
                <w:lang w:eastAsia="en-US"/>
              </w:rPr>
              <w:t>primarily due to COVID-19</w:t>
            </w:r>
            <w:r w:rsidR="001D1AD6" w:rsidRPr="00792A7F">
              <w:rPr>
                <w:rFonts w:ascii="Gill Sans MT" w:hAnsi="Gill Sans MT"/>
                <w:color w:val="auto"/>
                <w:lang w:eastAsia="en-US"/>
              </w:rPr>
              <w:t>-related issues</w:t>
            </w:r>
            <w:r w:rsidR="00B25DD6" w:rsidRPr="00792A7F">
              <w:rPr>
                <w:rFonts w:ascii="Gill Sans MT" w:hAnsi="Gill Sans MT"/>
                <w:color w:val="auto"/>
                <w:lang w:eastAsia="en-US"/>
              </w:rPr>
              <w:t xml:space="preserve">. </w:t>
            </w:r>
            <w:r w:rsidR="001D1772" w:rsidRPr="00792A7F">
              <w:rPr>
                <w:rFonts w:ascii="Gill Sans MT" w:hAnsi="Gill Sans MT"/>
                <w:color w:val="auto"/>
                <w:lang w:eastAsia="en-US"/>
              </w:rPr>
              <w:t xml:space="preserve">The impact was particularly acute for disadvantaged pupils. </w:t>
            </w:r>
            <w:r w:rsidR="00B25DD6" w:rsidRPr="00792A7F">
              <w:rPr>
                <w:rFonts w:ascii="Gill Sans MT" w:hAnsi="Gill Sans MT"/>
                <w:color w:val="auto"/>
                <w:lang w:eastAsia="en-US"/>
              </w:rPr>
              <w:t xml:space="preserve">We </w:t>
            </w:r>
            <w:r w:rsidR="00D27F6E" w:rsidRPr="00792A7F">
              <w:rPr>
                <w:rFonts w:ascii="Gill Sans MT" w:hAnsi="Gill Sans MT"/>
                <w:color w:val="auto"/>
                <w:lang w:eastAsia="en-US"/>
              </w:rPr>
              <w:t>used pupil premium funding to</w:t>
            </w:r>
            <w:r w:rsidR="005A2DEF" w:rsidRPr="00792A7F">
              <w:rPr>
                <w:rFonts w:ascii="Gill Sans MT" w:hAnsi="Gill Sans MT"/>
                <w:color w:val="auto"/>
                <w:lang w:eastAsia="en-US"/>
              </w:rPr>
              <w:t xml:space="preserve"> provide </w:t>
            </w:r>
            <w:r w:rsidR="00555245" w:rsidRPr="00792A7F">
              <w:rPr>
                <w:rFonts w:ascii="Gill Sans MT" w:hAnsi="Gill Sans MT"/>
                <w:color w:val="auto"/>
                <w:lang w:eastAsia="en-US"/>
              </w:rPr>
              <w:t xml:space="preserve">wellbeing </w:t>
            </w:r>
            <w:r w:rsidR="005A2DEF" w:rsidRPr="00792A7F">
              <w:rPr>
                <w:rFonts w:ascii="Gill Sans MT" w:hAnsi="Gill Sans MT"/>
                <w:color w:val="auto"/>
                <w:lang w:eastAsia="en-US"/>
              </w:rPr>
              <w:t>support</w:t>
            </w:r>
            <w:r w:rsidR="00D27F6E" w:rsidRPr="00792A7F">
              <w:rPr>
                <w:rFonts w:ascii="Gill Sans MT" w:hAnsi="Gill Sans MT"/>
                <w:color w:val="auto"/>
                <w:lang w:eastAsia="en-US"/>
              </w:rPr>
              <w:t xml:space="preserve"> </w:t>
            </w:r>
            <w:r w:rsidR="005A2DEF" w:rsidRPr="00792A7F">
              <w:rPr>
                <w:rFonts w:ascii="Gill Sans MT" w:hAnsi="Gill Sans MT"/>
                <w:color w:val="auto"/>
                <w:lang w:eastAsia="en-US"/>
              </w:rPr>
              <w:t xml:space="preserve">for </w:t>
            </w:r>
            <w:r w:rsidR="00D27F6E" w:rsidRPr="00792A7F">
              <w:rPr>
                <w:rFonts w:ascii="Gill Sans MT" w:hAnsi="Gill Sans MT"/>
                <w:color w:val="auto"/>
                <w:lang w:eastAsia="en-US"/>
              </w:rPr>
              <w:t>all pupils</w:t>
            </w:r>
            <w:r w:rsidR="00023D9A" w:rsidRPr="00792A7F">
              <w:rPr>
                <w:rFonts w:ascii="Gill Sans MT" w:hAnsi="Gill Sans MT"/>
                <w:color w:val="auto"/>
                <w:lang w:eastAsia="en-US"/>
              </w:rPr>
              <w:t xml:space="preserve">, and targeted interventions </w:t>
            </w:r>
            <w:r w:rsidR="00555245" w:rsidRPr="00792A7F">
              <w:rPr>
                <w:rFonts w:ascii="Gill Sans MT" w:hAnsi="Gill Sans MT"/>
                <w:color w:val="auto"/>
                <w:lang w:eastAsia="en-US"/>
              </w:rPr>
              <w:t xml:space="preserve">where </w:t>
            </w:r>
            <w:r w:rsidR="00564AEB" w:rsidRPr="00792A7F">
              <w:rPr>
                <w:rFonts w:ascii="Gill Sans MT" w:hAnsi="Gill Sans MT"/>
                <w:color w:val="auto"/>
                <w:lang w:eastAsia="en-US"/>
              </w:rPr>
              <w:t>required</w:t>
            </w:r>
            <w:r w:rsidR="00023D9A" w:rsidRPr="00792A7F">
              <w:rPr>
                <w:rFonts w:ascii="Gill Sans MT" w:hAnsi="Gill Sans MT"/>
                <w:color w:val="auto"/>
                <w:lang w:eastAsia="en-US"/>
              </w:rPr>
              <w:t xml:space="preserve">. We are building on </w:t>
            </w:r>
            <w:r w:rsidR="00335703" w:rsidRPr="00792A7F">
              <w:rPr>
                <w:rFonts w:ascii="Gill Sans MT" w:hAnsi="Gill Sans MT"/>
                <w:color w:val="auto"/>
                <w:lang w:eastAsia="en-US"/>
              </w:rPr>
              <w:t>that</w:t>
            </w:r>
            <w:r w:rsidR="00564AEB" w:rsidRPr="00792A7F">
              <w:rPr>
                <w:rFonts w:ascii="Gill Sans MT" w:hAnsi="Gill Sans MT"/>
                <w:color w:val="auto"/>
                <w:lang w:eastAsia="en-US"/>
              </w:rPr>
              <w:t xml:space="preserve"> approach</w:t>
            </w:r>
            <w:r w:rsidR="00335703" w:rsidRPr="00792A7F">
              <w:rPr>
                <w:rFonts w:ascii="Gill Sans MT" w:hAnsi="Gill Sans MT"/>
                <w:color w:val="auto"/>
                <w:lang w:eastAsia="en-US"/>
              </w:rPr>
              <w:t xml:space="preserve"> </w:t>
            </w:r>
            <w:r w:rsidR="00EE7D66" w:rsidRPr="00792A7F">
              <w:rPr>
                <w:rFonts w:ascii="Gill Sans MT" w:hAnsi="Gill Sans MT"/>
                <w:color w:val="auto"/>
                <w:lang w:eastAsia="en-US"/>
              </w:rPr>
              <w:t xml:space="preserve">with the activities detailed </w:t>
            </w:r>
            <w:r w:rsidR="00335703" w:rsidRPr="00792A7F">
              <w:rPr>
                <w:rFonts w:ascii="Gill Sans MT" w:hAnsi="Gill Sans MT"/>
                <w:color w:val="auto"/>
                <w:lang w:eastAsia="en-US"/>
              </w:rPr>
              <w:t xml:space="preserve">in </w:t>
            </w:r>
            <w:r w:rsidR="00EE7D66" w:rsidRPr="00792A7F">
              <w:rPr>
                <w:rFonts w:ascii="Gill Sans MT" w:hAnsi="Gill Sans MT"/>
                <w:color w:val="auto"/>
                <w:lang w:eastAsia="en-US"/>
              </w:rPr>
              <w:t xml:space="preserve">this </w:t>
            </w:r>
            <w:r w:rsidR="00335703" w:rsidRPr="00792A7F">
              <w:rPr>
                <w:rFonts w:ascii="Gill Sans MT" w:hAnsi="Gill Sans MT"/>
                <w:color w:val="auto"/>
                <w:lang w:eastAsia="en-US"/>
              </w:rPr>
              <w:t>plan</w:t>
            </w:r>
            <w:r w:rsidR="003529D4" w:rsidRPr="00792A7F">
              <w:rPr>
                <w:rFonts w:ascii="Gill Sans MT" w:hAnsi="Gill Sans MT"/>
                <w:color w:val="auto"/>
                <w:lang w:eastAsia="en-US"/>
              </w:rPr>
              <w:t>.</w:t>
            </w:r>
          </w:p>
        </w:tc>
      </w:tr>
    </w:tbl>
    <w:p w14:paraId="2A7D5549" w14:textId="71A10B73" w:rsidR="00E66558" w:rsidRPr="00792A7F" w:rsidRDefault="009D71E8" w:rsidP="00855932">
      <w:pPr>
        <w:pStyle w:val="Heading2"/>
        <w:spacing w:before="600"/>
        <w:rPr>
          <w:rFonts w:ascii="Gill Sans MT" w:hAnsi="Gill Sans MT"/>
        </w:rPr>
      </w:pPr>
      <w:r w:rsidRPr="00792A7F">
        <w:rPr>
          <w:rFonts w:ascii="Gill Sans MT" w:hAnsi="Gill Sans MT"/>
        </w:rPr>
        <w:lastRenderedPageBreak/>
        <w:t>Externally provided programmes</w:t>
      </w:r>
    </w:p>
    <w:tbl>
      <w:tblPr>
        <w:tblW w:w="5000" w:type="pct"/>
        <w:tblCellMar>
          <w:left w:w="10" w:type="dxa"/>
          <w:right w:w="10" w:type="dxa"/>
        </w:tblCellMar>
        <w:tblLook w:val="04A0" w:firstRow="1" w:lastRow="0" w:firstColumn="1" w:lastColumn="0" w:noHBand="0" w:noVBand="1"/>
      </w:tblPr>
      <w:tblGrid>
        <w:gridCol w:w="4930"/>
        <w:gridCol w:w="4782"/>
      </w:tblGrid>
      <w:tr w:rsidR="00E66558" w:rsidRPr="00792A7F"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792A7F" w:rsidRDefault="009D71E8">
            <w:pPr>
              <w:pStyle w:val="TableHeader"/>
              <w:jc w:val="left"/>
              <w:rPr>
                <w:rFonts w:ascii="Gill Sans MT" w:hAnsi="Gill Sans MT"/>
              </w:rPr>
            </w:pPr>
            <w:r w:rsidRPr="00792A7F">
              <w:rPr>
                <w:rFonts w:ascii="Gill Sans MT" w:hAnsi="Gill Sans MT"/>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792A7F" w:rsidRDefault="009D71E8">
            <w:pPr>
              <w:pStyle w:val="TableHeader"/>
              <w:jc w:val="left"/>
              <w:rPr>
                <w:rFonts w:ascii="Gill Sans MT" w:hAnsi="Gill Sans MT"/>
              </w:rPr>
            </w:pPr>
            <w:r w:rsidRPr="00792A7F">
              <w:rPr>
                <w:rFonts w:ascii="Gill Sans MT" w:hAnsi="Gill Sans MT"/>
              </w:rPr>
              <w:t>Provider</w:t>
            </w:r>
          </w:p>
        </w:tc>
      </w:tr>
      <w:tr w:rsidR="00E66558" w:rsidRPr="00792A7F"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62B8F9D" w:rsidR="00E66558" w:rsidRPr="00792A7F" w:rsidRDefault="00E66558">
            <w:pPr>
              <w:pStyle w:val="TableRow"/>
              <w:rPr>
                <w:rFonts w:ascii="Gill Sans MT" w:hAnsi="Gill Sans MT"/>
                <w:color w:val="0070C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0316BD9" w:rsidR="00E66558" w:rsidRPr="00792A7F" w:rsidRDefault="00E66558">
            <w:pPr>
              <w:pStyle w:val="TableRowCentered"/>
              <w:jc w:val="left"/>
              <w:rPr>
                <w:rFonts w:ascii="Gill Sans MT" w:hAnsi="Gill Sans MT"/>
                <w:color w:val="0070C0"/>
              </w:rPr>
            </w:pPr>
          </w:p>
        </w:tc>
      </w:tr>
      <w:tr w:rsidR="00E27862" w:rsidRPr="00792A7F" w14:paraId="06B2BD7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1FDD" w14:textId="77777777" w:rsidR="00E27862" w:rsidRPr="00792A7F" w:rsidRDefault="00E27862">
            <w:pPr>
              <w:pStyle w:val="TableRow"/>
              <w:rPr>
                <w:rFonts w:ascii="Gill Sans MT" w:hAnsi="Gill Sans MT"/>
                <w:color w:val="0070C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1EA7" w14:textId="77777777" w:rsidR="00E27862" w:rsidRPr="00792A7F" w:rsidRDefault="00E27862">
            <w:pPr>
              <w:pStyle w:val="TableRowCentered"/>
              <w:jc w:val="left"/>
              <w:rPr>
                <w:rFonts w:ascii="Gill Sans MT" w:hAnsi="Gill Sans MT"/>
                <w:color w:val="0070C0"/>
              </w:rPr>
            </w:pPr>
          </w:p>
        </w:tc>
      </w:tr>
    </w:tbl>
    <w:p w14:paraId="2A7D5554" w14:textId="39453073" w:rsidR="00E66558" w:rsidRPr="00792A7F" w:rsidRDefault="009D71E8" w:rsidP="00855932">
      <w:pPr>
        <w:pStyle w:val="Heading2"/>
        <w:spacing w:before="600"/>
        <w:rPr>
          <w:rFonts w:ascii="Gill Sans MT" w:hAnsi="Gill Sans MT"/>
        </w:rPr>
      </w:pPr>
      <w:r w:rsidRPr="00792A7F">
        <w:rPr>
          <w:rFonts w:ascii="Gill Sans MT" w:hAnsi="Gill Sans MT"/>
        </w:rPr>
        <w:t>Service pupil premium funding (optional)</w:t>
      </w:r>
    </w:p>
    <w:tbl>
      <w:tblPr>
        <w:tblW w:w="5000" w:type="pct"/>
        <w:tblCellMar>
          <w:left w:w="10" w:type="dxa"/>
          <w:right w:w="10" w:type="dxa"/>
        </w:tblCellMar>
        <w:tblLook w:val="04A0" w:firstRow="1" w:lastRow="0" w:firstColumn="1" w:lastColumn="0" w:noHBand="0" w:noVBand="1"/>
      </w:tblPr>
      <w:tblGrid>
        <w:gridCol w:w="3043"/>
        <w:gridCol w:w="6669"/>
      </w:tblGrid>
      <w:tr w:rsidR="00E66558" w:rsidRPr="00792A7F" w14:paraId="2A7D5557" w14:textId="77777777" w:rsidTr="00B02027">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Pr="00792A7F" w:rsidRDefault="009D71E8">
            <w:pPr>
              <w:pStyle w:val="TableHeader"/>
              <w:jc w:val="left"/>
              <w:rPr>
                <w:rFonts w:ascii="Gill Sans MT" w:hAnsi="Gill Sans MT"/>
              </w:rPr>
            </w:pPr>
            <w:bookmarkStart w:id="18" w:name="_Hlk80604898"/>
            <w:r w:rsidRPr="00792A7F">
              <w:rPr>
                <w:rFonts w:ascii="Gill Sans MT" w:hAnsi="Gill Sans MT"/>
                <w:bCs/>
              </w:rPr>
              <w:t>Measure</w:t>
            </w:r>
          </w:p>
        </w:tc>
        <w:tc>
          <w:tcPr>
            <w:tcW w:w="65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Pr="00792A7F" w:rsidRDefault="009D71E8">
            <w:pPr>
              <w:pStyle w:val="TableHeader"/>
              <w:jc w:val="left"/>
              <w:rPr>
                <w:rFonts w:ascii="Gill Sans MT" w:hAnsi="Gill Sans MT"/>
              </w:rPr>
            </w:pPr>
            <w:r w:rsidRPr="00792A7F">
              <w:rPr>
                <w:rFonts w:ascii="Gill Sans MT" w:hAnsi="Gill Sans MT"/>
                <w:bCs/>
              </w:rPr>
              <w:t xml:space="preserve">Details </w:t>
            </w:r>
          </w:p>
        </w:tc>
      </w:tr>
      <w:tr w:rsidR="00E66558" w:rsidRPr="00792A7F" w14:paraId="2A7D555A" w14:textId="77777777" w:rsidTr="00B0202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792A7F" w:rsidRDefault="009D71E8">
            <w:pPr>
              <w:pStyle w:val="TableRow"/>
              <w:rPr>
                <w:rFonts w:ascii="Gill Sans MT" w:hAnsi="Gill Sans MT"/>
                <w:szCs w:val="28"/>
              </w:rPr>
            </w:pPr>
            <w:r w:rsidRPr="00792A7F">
              <w:rPr>
                <w:rFonts w:ascii="Gill Sans MT" w:hAnsi="Gill Sans MT"/>
                <w:color w:val="000000"/>
                <w:szCs w:val="28"/>
              </w:rPr>
              <w:t>How did you spend your service pupil premium allocation last academic year?</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E751049" w:rsidR="00E66558" w:rsidRPr="00792A7F" w:rsidRDefault="00E66558" w:rsidP="006301EC">
            <w:pPr>
              <w:suppressAutoHyphens w:val="0"/>
              <w:spacing w:before="60" w:after="120" w:line="240" w:lineRule="auto"/>
              <w:ind w:left="57" w:right="57"/>
              <w:rPr>
                <w:rFonts w:ascii="Gill Sans MT" w:eastAsiaTheme="minorHAnsi" w:hAnsi="Gill Sans MT" w:cs="Arial"/>
                <w:color w:val="auto"/>
              </w:rPr>
            </w:pPr>
          </w:p>
        </w:tc>
      </w:tr>
      <w:tr w:rsidR="00E66558" w:rsidRPr="00792A7F" w14:paraId="2A7D555D" w14:textId="77777777" w:rsidTr="00B0202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792A7F" w:rsidRDefault="009D71E8" w:rsidP="005E2257">
            <w:pPr>
              <w:pStyle w:val="TableRow"/>
              <w:spacing w:after="120"/>
              <w:rPr>
                <w:rFonts w:ascii="Gill Sans MT" w:hAnsi="Gill Sans MT"/>
              </w:rPr>
            </w:pPr>
            <w:r w:rsidRPr="00792A7F">
              <w:rPr>
                <w:rFonts w:ascii="Gill Sans MT" w:hAnsi="Gill Sans MT"/>
                <w:color w:val="000000"/>
                <w:szCs w:val="28"/>
              </w:rPr>
              <w:t>What was the impact of that spending on service pupil premium eligible pupils?</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264DC138" w:rsidR="00E66558" w:rsidRPr="00792A7F" w:rsidRDefault="00E66558" w:rsidP="006301EC">
            <w:pPr>
              <w:pStyle w:val="TableRowCentered"/>
              <w:spacing w:after="120"/>
              <w:jc w:val="left"/>
              <w:rPr>
                <w:rFonts w:ascii="Gill Sans MT" w:hAnsi="Gill Sans MT"/>
                <w:color w:val="auto"/>
                <w:szCs w:val="24"/>
              </w:rPr>
            </w:pPr>
          </w:p>
        </w:tc>
      </w:tr>
    </w:tbl>
    <w:bookmarkEnd w:id="18"/>
    <w:p w14:paraId="42B2B9F8" w14:textId="77777777" w:rsidR="00B02027" w:rsidRPr="00792A7F" w:rsidRDefault="00B02027" w:rsidP="00B02027">
      <w:pPr>
        <w:pStyle w:val="Heading1"/>
        <w:rPr>
          <w:rFonts w:ascii="Gill Sans MT" w:hAnsi="Gill Sans MT"/>
        </w:rPr>
      </w:pPr>
      <w:r w:rsidRPr="00792A7F">
        <w:rPr>
          <w:rFonts w:ascii="Gill Sans MT" w:hAnsi="Gill Sans MT"/>
        </w:rPr>
        <w:lastRenderedPageBreak/>
        <w:t>Further information (optional)</w:t>
      </w:r>
    </w:p>
    <w:bookmarkEnd w:id="15"/>
    <w:bookmarkEnd w:id="16"/>
    <w:bookmarkEnd w:id="17"/>
    <w:p w14:paraId="2A7D555F" w14:textId="77777777" w:rsidR="00E66558" w:rsidRPr="00792A7F" w:rsidRDefault="00E66558">
      <w:pPr>
        <w:spacing w:after="0" w:line="240" w:lineRule="auto"/>
        <w:rPr>
          <w:rFonts w:ascii="Gill Sans MT" w:hAnsi="Gill Sans MT"/>
        </w:rPr>
      </w:pPr>
    </w:p>
    <w:sectPr w:rsidR="00E66558" w:rsidRPr="00792A7F">
      <w:headerReference w:type="default" r:id="rId15"/>
      <w:footerReference w:type="default" r:id="rId1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6BF8F" w14:textId="77777777" w:rsidR="00DF5816" w:rsidRDefault="00DF5816">
      <w:pPr>
        <w:spacing w:after="0" w:line="240" w:lineRule="auto"/>
      </w:pPr>
      <w:r>
        <w:separator/>
      </w:r>
    </w:p>
  </w:endnote>
  <w:endnote w:type="continuationSeparator" w:id="0">
    <w:p w14:paraId="32E326E1" w14:textId="77777777" w:rsidR="00DF5816" w:rsidRDefault="00DF5816">
      <w:pPr>
        <w:spacing w:after="0" w:line="240" w:lineRule="auto"/>
      </w:pPr>
      <w:r>
        <w:continuationSeparator/>
      </w:r>
    </w:p>
  </w:endnote>
  <w:endnote w:type="continuationNotice" w:id="1">
    <w:p w14:paraId="6200F038" w14:textId="77777777" w:rsidR="00DF5816" w:rsidRDefault="00DF58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D54BE" w14:textId="53DEB18B" w:rsidR="003529D4" w:rsidRDefault="009D71E8">
    <w:pPr>
      <w:pStyle w:val="Footer"/>
      <w:ind w:firstLine="4513"/>
    </w:pPr>
    <w:r>
      <w:fldChar w:fldCharType="begin"/>
    </w:r>
    <w:r>
      <w:instrText xml:space="preserve"> PAGE </w:instrText>
    </w:r>
    <w:r>
      <w:fldChar w:fldCharType="separate"/>
    </w:r>
    <w:r w:rsidR="00DA0B9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CBF77" w14:textId="77777777" w:rsidR="00DF5816" w:rsidRDefault="00DF5816">
      <w:pPr>
        <w:spacing w:after="0" w:line="240" w:lineRule="auto"/>
      </w:pPr>
      <w:r>
        <w:separator/>
      </w:r>
    </w:p>
  </w:footnote>
  <w:footnote w:type="continuationSeparator" w:id="0">
    <w:p w14:paraId="33A36C79" w14:textId="77777777" w:rsidR="00DF5816" w:rsidRDefault="00DF5816">
      <w:pPr>
        <w:spacing w:after="0" w:line="240" w:lineRule="auto"/>
      </w:pPr>
      <w:r>
        <w:continuationSeparator/>
      </w:r>
    </w:p>
  </w:footnote>
  <w:footnote w:type="continuationNotice" w:id="1">
    <w:p w14:paraId="55725681" w14:textId="77777777" w:rsidR="00DF5816" w:rsidRDefault="00DF581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D54BC" w14:textId="77777777" w:rsidR="003529D4" w:rsidRDefault="003529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2">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5">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6">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9">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7"/>
  </w:num>
  <w:num w:numId="2">
    <w:abstractNumId w:val="5"/>
  </w:num>
  <w:num w:numId="3">
    <w:abstractNumId w:val="8"/>
  </w:num>
  <w:num w:numId="4">
    <w:abstractNumId w:val="9"/>
  </w:num>
  <w:num w:numId="5">
    <w:abstractNumId w:val="2"/>
  </w:num>
  <w:num w:numId="6">
    <w:abstractNumId w:val="16"/>
  </w:num>
  <w:num w:numId="7">
    <w:abstractNumId w:val="22"/>
  </w:num>
  <w:num w:numId="8">
    <w:abstractNumId w:val="27"/>
  </w:num>
  <w:num w:numId="9">
    <w:abstractNumId w:val="25"/>
  </w:num>
  <w:num w:numId="10">
    <w:abstractNumId w:val="23"/>
  </w:num>
  <w:num w:numId="11">
    <w:abstractNumId w:val="6"/>
  </w:num>
  <w:num w:numId="12">
    <w:abstractNumId w:val="26"/>
  </w:num>
  <w:num w:numId="13">
    <w:abstractNumId w:val="20"/>
  </w:num>
  <w:num w:numId="14">
    <w:abstractNumId w:val="10"/>
  </w:num>
  <w:num w:numId="15">
    <w:abstractNumId w:val="19"/>
  </w:num>
  <w:num w:numId="16">
    <w:abstractNumId w:val="30"/>
  </w:num>
  <w:num w:numId="17">
    <w:abstractNumId w:val="11"/>
  </w:num>
  <w:num w:numId="18">
    <w:abstractNumId w:val="14"/>
  </w:num>
  <w:num w:numId="19">
    <w:abstractNumId w:val="0"/>
  </w:num>
  <w:num w:numId="20">
    <w:abstractNumId w:val="18"/>
  </w:num>
  <w:num w:numId="21">
    <w:abstractNumId w:val="1"/>
  </w:num>
  <w:num w:numId="22">
    <w:abstractNumId w:val="15"/>
  </w:num>
  <w:num w:numId="23">
    <w:abstractNumId w:val="29"/>
  </w:num>
  <w:num w:numId="24">
    <w:abstractNumId w:val="24"/>
  </w:num>
  <w:num w:numId="25">
    <w:abstractNumId w:val="3"/>
  </w:num>
  <w:num w:numId="26">
    <w:abstractNumId w:val="12"/>
  </w:num>
  <w:num w:numId="27">
    <w:abstractNumId w:val="17"/>
  </w:num>
  <w:num w:numId="28">
    <w:abstractNumId w:val="21"/>
  </w:num>
  <w:num w:numId="29">
    <w:abstractNumId w:val="28"/>
  </w:num>
  <w:num w:numId="30">
    <w:abstractNumId w:val="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5872"/>
    <w:rsid w:val="00025B71"/>
    <w:rsid w:val="00026C3B"/>
    <w:rsid w:val="00027B03"/>
    <w:rsid w:val="000301F1"/>
    <w:rsid w:val="000313D6"/>
    <w:rsid w:val="00031898"/>
    <w:rsid w:val="0003197D"/>
    <w:rsid w:val="0003265C"/>
    <w:rsid w:val="0003270A"/>
    <w:rsid w:val="00032A79"/>
    <w:rsid w:val="00037B50"/>
    <w:rsid w:val="0004039A"/>
    <w:rsid w:val="00040F0E"/>
    <w:rsid w:val="00042467"/>
    <w:rsid w:val="0004329A"/>
    <w:rsid w:val="00043B45"/>
    <w:rsid w:val="00044E7C"/>
    <w:rsid w:val="0004557E"/>
    <w:rsid w:val="00046EBA"/>
    <w:rsid w:val="0004715F"/>
    <w:rsid w:val="00047D6A"/>
    <w:rsid w:val="00047FBF"/>
    <w:rsid w:val="00050713"/>
    <w:rsid w:val="00051BB1"/>
    <w:rsid w:val="00052377"/>
    <w:rsid w:val="00052E23"/>
    <w:rsid w:val="00053887"/>
    <w:rsid w:val="00053A7C"/>
    <w:rsid w:val="0005411B"/>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64"/>
    <w:rsid w:val="000724FB"/>
    <w:rsid w:val="00073FC3"/>
    <w:rsid w:val="00075F97"/>
    <w:rsid w:val="00076244"/>
    <w:rsid w:val="00077DE5"/>
    <w:rsid w:val="00081EDE"/>
    <w:rsid w:val="00081FF7"/>
    <w:rsid w:val="000820BC"/>
    <w:rsid w:val="0008250C"/>
    <w:rsid w:val="00082740"/>
    <w:rsid w:val="00083574"/>
    <w:rsid w:val="00084B74"/>
    <w:rsid w:val="000856FA"/>
    <w:rsid w:val="00086298"/>
    <w:rsid w:val="00086704"/>
    <w:rsid w:val="00086C43"/>
    <w:rsid w:val="0008797E"/>
    <w:rsid w:val="000905F7"/>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B0226"/>
    <w:rsid w:val="000B04BC"/>
    <w:rsid w:val="000B45BD"/>
    <w:rsid w:val="000B46AE"/>
    <w:rsid w:val="000B5BCD"/>
    <w:rsid w:val="000B72A4"/>
    <w:rsid w:val="000B7FA2"/>
    <w:rsid w:val="000C0846"/>
    <w:rsid w:val="000C0BDD"/>
    <w:rsid w:val="000C0DE4"/>
    <w:rsid w:val="000C1DD0"/>
    <w:rsid w:val="000C238F"/>
    <w:rsid w:val="000C241F"/>
    <w:rsid w:val="000C3954"/>
    <w:rsid w:val="000C3EAE"/>
    <w:rsid w:val="000C3FC9"/>
    <w:rsid w:val="000C5C92"/>
    <w:rsid w:val="000C764F"/>
    <w:rsid w:val="000D0FF7"/>
    <w:rsid w:val="000D1EBD"/>
    <w:rsid w:val="000D219B"/>
    <w:rsid w:val="000D277F"/>
    <w:rsid w:val="000D423D"/>
    <w:rsid w:val="000D4742"/>
    <w:rsid w:val="000D4CB7"/>
    <w:rsid w:val="000D50C3"/>
    <w:rsid w:val="000D5873"/>
    <w:rsid w:val="000D5C03"/>
    <w:rsid w:val="000E0906"/>
    <w:rsid w:val="000E0B9A"/>
    <w:rsid w:val="000E0C79"/>
    <w:rsid w:val="000E127E"/>
    <w:rsid w:val="000E4F63"/>
    <w:rsid w:val="000E5753"/>
    <w:rsid w:val="000E580B"/>
    <w:rsid w:val="000E5FEF"/>
    <w:rsid w:val="000E6A03"/>
    <w:rsid w:val="000E6F67"/>
    <w:rsid w:val="000E70A6"/>
    <w:rsid w:val="000F0EA0"/>
    <w:rsid w:val="000F14C5"/>
    <w:rsid w:val="000F19B5"/>
    <w:rsid w:val="000F2522"/>
    <w:rsid w:val="000F406A"/>
    <w:rsid w:val="000F4EB1"/>
    <w:rsid w:val="000F5C05"/>
    <w:rsid w:val="000F6CCF"/>
    <w:rsid w:val="000F71FA"/>
    <w:rsid w:val="001005ED"/>
    <w:rsid w:val="001015BC"/>
    <w:rsid w:val="001025FB"/>
    <w:rsid w:val="00102AAC"/>
    <w:rsid w:val="00105738"/>
    <w:rsid w:val="00105A56"/>
    <w:rsid w:val="00105F24"/>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958"/>
    <w:rsid w:val="00127F5F"/>
    <w:rsid w:val="00131914"/>
    <w:rsid w:val="0013324D"/>
    <w:rsid w:val="00134953"/>
    <w:rsid w:val="0013512D"/>
    <w:rsid w:val="00136D68"/>
    <w:rsid w:val="00137EEF"/>
    <w:rsid w:val="001411E6"/>
    <w:rsid w:val="00141D27"/>
    <w:rsid w:val="0014317F"/>
    <w:rsid w:val="00143692"/>
    <w:rsid w:val="00144583"/>
    <w:rsid w:val="00145CB1"/>
    <w:rsid w:val="0014608F"/>
    <w:rsid w:val="001502A9"/>
    <w:rsid w:val="001521CA"/>
    <w:rsid w:val="00152206"/>
    <w:rsid w:val="00153CA3"/>
    <w:rsid w:val="001544DE"/>
    <w:rsid w:val="00154836"/>
    <w:rsid w:val="00155A11"/>
    <w:rsid w:val="00155A13"/>
    <w:rsid w:val="0015621F"/>
    <w:rsid w:val="001570A9"/>
    <w:rsid w:val="00160779"/>
    <w:rsid w:val="00162957"/>
    <w:rsid w:val="00162A9F"/>
    <w:rsid w:val="00162EFB"/>
    <w:rsid w:val="0016406A"/>
    <w:rsid w:val="001645B9"/>
    <w:rsid w:val="00165607"/>
    <w:rsid w:val="001662B7"/>
    <w:rsid w:val="00166D86"/>
    <w:rsid w:val="00171009"/>
    <w:rsid w:val="00171EB1"/>
    <w:rsid w:val="00172E82"/>
    <w:rsid w:val="00173CFB"/>
    <w:rsid w:val="001740C3"/>
    <w:rsid w:val="00174105"/>
    <w:rsid w:val="001741CE"/>
    <w:rsid w:val="001755B6"/>
    <w:rsid w:val="00175C89"/>
    <w:rsid w:val="00175EC1"/>
    <w:rsid w:val="00176345"/>
    <w:rsid w:val="00182B1B"/>
    <w:rsid w:val="00182CE3"/>
    <w:rsid w:val="00183656"/>
    <w:rsid w:val="001854B9"/>
    <w:rsid w:val="00187D51"/>
    <w:rsid w:val="00194F5D"/>
    <w:rsid w:val="0019556C"/>
    <w:rsid w:val="00196F36"/>
    <w:rsid w:val="0019782E"/>
    <w:rsid w:val="00197B51"/>
    <w:rsid w:val="001A034C"/>
    <w:rsid w:val="001A12B9"/>
    <w:rsid w:val="001A25A3"/>
    <w:rsid w:val="001A2889"/>
    <w:rsid w:val="001A35D1"/>
    <w:rsid w:val="001A4D83"/>
    <w:rsid w:val="001A6031"/>
    <w:rsid w:val="001A62E6"/>
    <w:rsid w:val="001A6B3D"/>
    <w:rsid w:val="001B011E"/>
    <w:rsid w:val="001B098A"/>
    <w:rsid w:val="001B119A"/>
    <w:rsid w:val="001B1D8B"/>
    <w:rsid w:val="001B4D47"/>
    <w:rsid w:val="001B5953"/>
    <w:rsid w:val="001B716E"/>
    <w:rsid w:val="001B758A"/>
    <w:rsid w:val="001B7905"/>
    <w:rsid w:val="001C0E0C"/>
    <w:rsid w:val="001C1204"/>
    <w:rsid w:val="001C1224"/>
    <w:rsid w:val="001C12BA"/>
    <w:rsid w:val="001C17E8"/>
    <w:rsid w:val="001C2B7B"/>
    <w:rsid w:val="001C341C"/>
    <w:rsid w:val="001C49C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76B0"/>
    <w:rsid w:val="001E7ADF"/>
    <w:rsid w:val="001F1801"/>
    <w:rsid w:val="001F198D"/>
    <w:rsid w:val="001F413B"/>
    <w:rsid w:val="001F5269"/>
    <w:rsid w:val="001F6B77"/>
    <w:rsid w:val="00200B27"/>
    <w:rsid w:val="00200EE5"/>
    <w:rsid w:val="00201D58"/>
    <w:rsid w:val="00201EE2"/>
    <w:rsid w:val="00202374"/>
    <w:rsid w:val="002031A5"/>
    <w:rsid w:val="00206549"/>
    <w:rsid w:val="00206F88"/>
    <w:rsid w:val="0020751E"/>
    <w:rsid w:val="00207738"/>
    <w:rsid w:val="002103EE"/>
    <w:rsid w:val="00210944"/>
    <w:rsid w:val="00210CC4"/>
    <w:rsid w:val="0021141F"/>
    <w:rsid w:val="00211424"/>
    <w:rsid w:val="002122B7"/>
    <w:rsid w:val="002128DA"/>
    <w:rsid w:val="00212A4E"/>
    <w:rsid w:val="00212A8E"/>
    <w:rsid w:val="00213ABB"/>
    <w:rsid w:val="00214C83"/>
    <w:rsid w:val="00214D50"/>
    <w:rsid w:val="00214F89"/>
    <w:rsid w:val="0021576C"/>
    <w:rsid w:val="00216E7C"/>
    <w:rsid w:val="00216F68"/>
    <w:rsid w:val="00220984"/>
    <w:rsid w:val="00222F48"/>
    <w:rsid w:val="00223575"/>
    <w:rsid w:val="0022423C"/>
    <w:rsid w:val="002248E1"/>
    <w:rsid w:val="00225919"/>
    <w:rsid w:val="002260EA"/>
    <w:rsid w:val="002267E9"/>
    <w:rsid w:val="002278D9"/>
    <w:rsid w:val="00227BBA"/>
    <w:rsid w:val="0023034C"/>
    <w:rsid w:val="002310EB"/>
    <w:rsid w:val="00231624"/>
    <w:rsid w:val="00231E6D"/>
    <w:rsid w:val="0023293D"/>
    <w:rsid w:val="00232EF2"/>
    <w:rsid w:val="00234191"/>
    <w:rsid w:val="00234CD5"/>
    <w:rsid w:val="00234EF6"/>
    <w:rsid w:val="00235004"/>
    <w:rsid w:val="0023739E"/>
    <w:rsid w:val="0023765D"/>
    <w:rsid w:val="00241336"/>
    <w:rsid w:val="002417D4"/>
    <w:rsid w:val="00241C01"/>
    <w:rsid w:val="00241C7E"/>
    <w:rsid w:val="00242672"/>
    <w:rsid w:val="00244F52"/>
    <w:rsid w:val="00246AE7"/>
    <w:rsid w:val="002471FF"/>
    <w:rsid w:val="0025127A"/>
    <w:rsid w:val="00251546"/>
    <w:rsid w:val="00253080"/>
    <w:rsid w:val="00253128"/>
    <w:rsid w:val="00253D4D"/>
    <w:rsid w:val="0025547B"/>
    <w:rsid w:val="002556EB"/>
    <w:rsid w:val="002570A7"/>
    <w:rsid w:val="002605B1"/>
    <w:rsid w:val="0026121D"/>
    <w:rsid w:val="002617CC"/>
    <w:rsid w:val="002629BB"/>
    <w:rsid w:val="0026462D"/>
    <w:rsid w:val="00265714"/>
    <w:rsid w:val="00265EA0"/>
    <w:rsid w:val="00265F34"/>
    <w:rsid w:val="00267706"/>
    <w:rsid w:val="0027107A"/>
    <w:rsid w:val="00273E14"/>
    <w:rsid w:val="0027576C"/>
    <w:rsid w:val="00275D92"/>
    <w:rsid w:val="0027618D"/>
    <w:rsid w:val="00280615"/>
    <w:rsid w:val="00281715"/>
    <w:rsid w:val="00281B68"/>
    <w:rsid w:val="002827F4"/>
    <w:rsid w:val="00282DC2"/>
    <w:rsid w:val="0028408A"/>
    <w:rsid w:val="00284B00"/>
    <w:rsid w:val="00285516"/>
    <w:rsid w:val="002857D8"/>
    <w:rsid w:val="00286092"/>
    <w:rsid w:val="00286F64"/>
    <w:rsid w:val="00286F9F"/>
    <w:rsid w:val="0029115F"/>
    <w:rsid w:val="00291AF0"/>
    <w:rsid w:val="00291E10"/>
    <w:rsid w:val="00292E62"/>
    <w:rsid w:val="0029500C"/>
    <w:rsid w:val="00295351"/>
    <w:rsid w:val="00295A11"/>
    <w:rsid w:val="00295C76"/>
    <w:rsid w:val="00297ADD"/>
    <w:rsid w:val="002A0F08"/>
    <w:rsid w:val="002A342E"/>
    <w:rsid w:val="002A3A12"/>
    <w:rsid w:val="002A3E84"/>
    <w:rsid w:val="002A432D"/>
    <w:rsid w:val="002A438A"/>
    <w:rsid w:val="002A637D"/>
    <w:rsid w:val="002A63FA"/>
    <w:rsid w:val="002A6A73"/>
    <w:rsid w:val="002A7066"/>
    <w:rsid w:val="002A7277"/>
    <w:rsid w:val="002B0294"/>
    <w:rsid w:val="002B06C2"/>
    <w:rsid w:val="002B1CB7"/>
    <w:rsid w:val="002B1D9E"/>
    <w:rsid w:val="002B314B"/>
    <w:rsid w:val="002B314D"/>
    <w:rsid w:val="002B3306"/>
    <w:rsid w:val="002B44BC"/>
    <w:rsid w:val="002B5FF7"/>
    <w:rsid w:val="002B62D1"/>
    <w:rsid w:val="002B6A47"/>
    <w:rsid w:val="002B789B"/>
    <w:rsid w:val="002B7AE9"/>
    <w:rsid w:val="002C2807"/>
    <w:rsid w:val="002C38B7"/>
    <w:rsid w:val="002C3C8F"/>
    <w:rsid w:val="002C53A2"/>
    <w:rsid w:val="002C55E2"/>
    <w:rsid w:val="002C5874"/>
    <w:rsid w:val="002C5C46"/>
    <w:rsid w:val="002C5C55"/>
    <w:rsid w:val="002C632A"/>
    <w:rsid w:val="002C63C0"/>
    <w:rsid w:val="002C7FC4"/>
    <w:rsid w:val="002D02D5"/>
    <w:rsid w:val="002D0C5D"/>
    <w:rsid w:val="002D2187"/>
    <w:rsid w:val="002D2190"/>
    <w:rsid w:val="002D45D9"/>
    <w:rsid w:val="002D4DAA"/>
    <w:rsid w:val="002D6838"/>
    <w:rsid w:val="002D7E03"/>
    <w:rsid w:val="002E1D1E"/>
    <w:rsid w:val="002E3A1A"/>
    <w:rsid w:val="002E3FF3"/>
    <w:rsid w:val="002E5370"/>
    <w:rsid w:val="002E5A89"/>
    <w:rsid w:val="002E63BB"/>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EFF"/>
    <w:rsid w:val="00311B63"/>
    <w:rsid w:val="00311FB0"/>
    <w:rsid w:val="00312999"/>
    <w:rsid w:val="00313FF4"/>
    <w:rsid w:val="003142BC"/>
    <w:rsid w:val="00314DA2"/>
    <w:rsid w:val="003156E1"/>
    <w:rsid w:val="00315FF0"/>
    <w:rsid w:val="00316A25"/>
    <w:rsid w:val="00316A5B"/>
    <w:rsid w:val="003176B5"/>
    <w:rsid w:val="0032176F"/>
    <w:rsid w:val="003218EA"/>
    <w:rsid w:val="0032216D"/>
    <w:rsid w:val="00323020"/>
    <w:rsid w:val="00324224"/>
    <w:rsid w:val="003247EC"/>
    <w:rsid w:val="003253F8"/>
    <w:rsid w:val="0032544A"/>
    <w:rsid w:val="00325DD7"/>
    <w:rsid w:val="00325EB3"/>
    <w:rsid w:val="00326FA3"/>
    <w:rsid w:val="0032723C"/>
    <w:rsid w:val="003275DF"/>
    <w:rsid w:val="00327E78"/>
    <w:rsid w:val="0033017B"/>
    <w:rsid w:val="00330E03"/>
    <w:rsid w:val="00331A29"/>
    <w:rsid w:val="00332C7E"/>
    <w:rsid w:val="00332F9B"/>
    <w:rsid w:val="00334EC2"/>
    <w:rsid w:val="00335703"/>
    <w:rsid w:val="00335E3C"/>
    <w:rsid w:val="0033627B"/>
    <w:rsid w:val="00337C60"/>
    <w:rsid w:val="00337F4F"/>
    <w:rsid w:val="00340199"/>
    <w:rsid w:val="003418FC"/>
    <w:rsid w:val="00341907"/>
    <w:rsid w:val="00343E51"/>
    <w:rsid w:val="00344670"/>
    <w:rsid w:val="00345879"/>
    <w:rsid w:val="003464C0"/>
    <w:rsid w:val="00346F18"/>
    <w:rsid w:val="00347E37"/>
    <w:rsid w:val="00351340"/>
    <w:rsid w:val="00351B8D"/>
    <w:rsid w:val="003529D4"/>
    <w:rsid w:val="00353AD5"/>
    <w:rsid w:val="003562DA"/>
    <w:rsid w:val="00357A10"/>
    <w:rsid w:val="003617B9"/>
    <w:rsid w:val="003617EC"/>
    <w:rsid w:val="0036262E"/>
    <w:rsid w:val="00363AFF"/>
    <w:rsid w:val="0036411A"/>
    <w:rsid w:val="00364385"/>
    <w:rsid w:val="00365A4C"/>
    <w:rsid w:val="00366172"/>
    <w:rsid w:val="003663EB"/>
    <w:rsid w:val="00366EE1"/>
    <w:rsid w:val="003703CC"/>
    <w:rsid w:val="003709E7"/>
    <w:rsid w:val="00371360"/>
    <w:rsid w:val="00371722"/>
    <w:rsid w:val="00371DB8"/>
    <w:rsid w:val="0037207C"/>
    <w:rsid w:val="00372684"/>
    <w:rsid w:val="003731D5"/>
    <w:rsid w:val="00373990"/>
    <w:rsid w:val="00373FE4"/>
    <w:rsid w:val="0037532E"/>
    <w:rsid w:val="003765BB"/>
    <w:rsid w:val="00376B5A"/>
    <w:rsid w:val="00376C18"/>
    <w:rsid w:val="00380251"/>
    <w:rsid w:val="00382803"/>
    <w:rsid w:val="00382826"/>
    <w:rsid w:val="00382E00"/>
    <w:rsid w:val="00384507"/>
    <w:rsid w:val="00384BE4"/>
    <w:rsid w:val="0038681B"/>
    <w:rsid w:val="00386D3C"/>
    <w:rsid w:val="003871B3"/>
    <w:rsid w:val="00391C6D"/>
    <w:rsid w:val="00392204"/>
    <w:rsid w:val="0039311E"/>
    <w:rsid w:val="00393EA8"/>
    <w:rsid w:val="00394326"/>
    <w:rsid w:val="003952AF"/>
    <w:rsid w:val="00395603"/>
    <w:rsid w:val="003964FD"/>
    <w:rsid w:val="003969BA"/>
    <w:rsid w:val="003A00EB"/>
    <w:rsid w:val="003A36B0"/>
    <w:rsid w:val="003A3A19"/>
    <w:rsid w:val="003A4B73"/>
    <w:rsid w:val="003A5217"/>
    <w:rsid w:val="003A677F"/>
    <w:rsid w:val="003A6AF0"/>
    <w:rsid w:val="003B0AC8"/>
    <w:rsid w:val="003B0CBB"/>
    <w:rsid w:val="003B136C"/>
    <w:rsid w:val="003B19A8"/>
    <w:rsid w:val="003B1AEE"/>
    <w:rsid w:val="003B220B"/>
    <w:rsid w:val="003B2CA2"/>
    <w:rsid w:val="003B308F"/>
    <w:rsid w:val="003B30AE"/>
    <w:rsid w:val="003B470F"/>
    <w:rsid w:val="003B4869"/>
    <w:rsid w:val="003B491A"/>
    <w:rsid w:val="003B514F"/>
    <w:rsid w:val="003B5D2D"/>
    <w:rsid w:val="003B6B17"/>
    <w:rsid w:val="003B7697"/>
    <w:rsid w:val="003C36F0"/>
    <w:rsid w:val="003C46EB"/>
    <w:rsid w:val="003C4BC2"/>
    <w:rsid w:val="003C691A"/>
    <w:rsid w:val="003D0828"/>
    <w:rsid w:val="003D28EF"/>
    <w:rsid w:val="003D3150"/>
    <w:rsid w:val="003D4F5E"/>
    <w:rsid w:val="003D5935"/>
    <w:rsid w:val="003D6237"/>
    <w:rsid w:val="003D7A88"/>
    <w:rsid w:val="003E1515"/>
    <w:rsid w:val="003E1580"/>
    <w:rsid w:val="003E1815"/>
    <w:rsid w:val="003E2120"/>
    <w:rsid w:val="003E2122"/>
    <w:rsid w:val="003E2ED5"/>
    <w:rsid w:val="003E321F"/>
    <w:rsid w:val="003E3735"/>
    <w:rsid w:val="003E3A10"/>
    <w:rsid w:val="003E442A"/>
    <w:rsid w:val="003E4B48"/>
    <w:rsid w:val="003E6486"/>
    <w:rsid w:val="003E6A55"/>
    <w:rsid w:val="003E6AAF"/>
    <w:rsid w:val="003E7CEF"/>
    <w:rsid w:val="003F000C"/>
    <w:rsid w:val="003F0110"/>
    <w:rsid w:val="003F0400"/>
    <w:rsid w:val="003F0B14"/>
    <w:rsid w:val="003F0DEB"/>
    <w:rsid w:val="003F14B2"/>
    <w:rsid w:val="003F1E06"/>
    <w:rsid w:val="003F21FD"/>
    <w:rsid w:val="003F376F"/>
    <w:rsid w:val="003F3C29"/>
    <w:rsid w:val="003F3E67"/>
    <w:rsid w:val="003F5867"/>
    <w:rsid w:val="003F5DC5"/>
    <w:rsid w:val="003F6766"/>
    <w:rsid w:val="003F6F2D"/>
    <w:rsid w:val="003F7046"/>
    <w:rsid w:val="0040079F"/>
    <w:rsid w:val="00402945"/>
    <w:rsid w:val="0040333F"/>
    <w:rsid w:val="004036E5"/>
    <w:rsid w:val="004044AA"/>
    <w:rsid w:val="00405A60"/>
    <w:rsid w:val="00405F3C"/>
    <w:rsid w:val="00407188"/>
    <w:rsid w:val="00407E6E"/>
    <w:rsid w:val="00410D84"/>
    <w:rsid w:val="00412627"/>
    <w:rsid w:val="00412DF3"/>
    <w:rsid w:val="0041315E"/>
    <w:rsid w:val="00415767"/>
    <w:rsid w:val="0041586D"/>
    <w:rsid w:val="00416763"/>
    <w:rsid w:val="0041678F"/>
    <w:rsid w:val="00420788"/>
    <w:rsid w:val="00421546"/>
    <w:rsid w:val="00423924"/>
    <w:rsid w:val="00423B7A"/>
    <w:rsid w:val="00427465"/>
    <w:rsid w:val="00427DF1"/>
    <w:rsid w:val="0043031E"/>
    <w:rsid w:val="004308AA"/>
    <w:rsid w:val="00431F56"/>
    <w:rsid w:val="00433632"/>
    <w:rsid w:val="0043456D"/>
    <w:rsid w:val="004346A8"/>
    <w:rsid w:val="00436C85"/>
    <w:rsid w:val="004376F1"/>
    <w:rsid w:val="004414EB"/>
    <w:rsid w:val="0044189E"/>
    <w:rsid w:val="00443D1A"/>
    <w:rsid w:val="00444005"/>
    <w:rsid w:val="00445183"/>
    <w:rsid w:val="004453B1"/>
    <w:rsid w:val="004454BF"/>
    <w:rsid w:val="0044560E"/>
    <w:rsid w:val="00445705"/>
    <w:rsid w:val="00445ADE"/>
    <w:rsid w:val="004473BC"/>
    <w:rsid w:val="00447FF7"/>
    <w:rsid w:val="00450AB7"/>
    <w:rsid w:val="00451A23"/>
    <w:rsid w:val="00452938"/>
    <w:rsid w:val="004534C4"/>
    <w:rsid w:val="00454440"/>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44BA"/>
    <w:rsid w:val="00474667"/>
    <w:rsid w:val="00474A90"/>
    <w:rsid w:val="00475134"/>
    <w:rsid w:val="0047631B"/>
    <w:rsid w:val="004766AA"/>
    <w:rsid w:val="00477C0E"/>
    <w:rsid w:val="004819E8"/>
    <w:rsid w:val="00482218"/>
    <w:rsid w:val="0048228B"/>
    <w:rsid w:val="00482337"/>
    <w:rsid w:val="004824B9"/>
    <w:rsid w:val="00483BF3"/>
    <w:rsid w:val="0048441C"/>
    <w:rsid w:val="00484A50"/>
    <w:rsid w:val="00487A2D"/>
    <w:rsid w:val="00487C69"/>
    <w:rsid w:val="00491AC5"/>
    <w:rsid w:val="00491D8C"/>
    <w:rsid w:val="0049237F"/>
    <w:rsid w:val="00492F93"/>
    <w:rsid w:val="00494A14"/>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F6A"/>
    <w:rsid w:val="004B0EF8"/>
    <w:rsid w:val="004B1D84"/>
    <w:rsid w:val="004B1EBA"/>
    <w:rsid w:val="004B2512"/>
    <w:rsid w:val="004B44EB"/>
    <w:rsid w:val="004B4A15"/>
    <w:rsid w:val="004B595B"/>
    <w:rsid w:val="004B6498"/>
    <w:rsid w:val="004B6F36"/>
    <w:rsid w:val="004C089A"/>
    <w:rsid w:val="004C23B0"/>
    <w:rsid w:val="004C2DBA"/>
    <w:rsid w:val="004C37EC"/>
    <w:rsid w:val="004C4A58"/>
    <w:rsid w:val="004C5044"/>
    <w:rsid w:val="004C57FE"/>
    <w:rsid w:val="004C5F79"/>
    <w:rsid w:val="004C75E0"/>
    <w:rsid w:val="004C78BB"/>
    <w:rsid w:val="004D0167"/>
    <w:rsid w:val="004D025C"/>
    <w:rsid w:val="004D05CC"/>
    <w:rsid w:val="004D0DFE"/>
    <w:rsid w:val="004D1028"/>
    <w:rsid w:val="004D2089"/>
    <w:rsid w:val="004D2F8B"/>
    <w:rsid w:val="004D2FEF"/>
    <w:rsid w:val="004D4265"/>
    <w:rsid w:val="004D4C29"/>
    <w:rsid w:val="004D4EE7"/>
    <w:rsid w:val="004D511A"/>
    <w:rsid w:val="004D5322"/>
    <w:rsid w:val="004D55E8"/>
    <w:rsid w:val="004D74B3"/>
    <w:rsid w:val="004D7D9C"/>
    <w:rsid w:val="004E03EA"/>
    <w:rsid w:val="004E38F3"/>
    <w:rsid w:val="004E4720"/>
    <w:rsid w:val="004E68BD"/>
    <w:rsid w:val="004E6E9D"/>
    <w:rsid w:val="004E7EDE"/>
    <w:rsid w:val="004E7EFD"/>
    <w:rsid w:val="004F134F"/>
    <w:rsid w:val="004F1769"/>
    <w:rsid w:val="004F2DA0"/>
    <w:rsid w:val="004F3914"/>
    <w:rsid w:val="004F5A6F"/>
    <w:rsid w:val="0050115E"/>
    <w:rsid w:val="00502FAB"/>
    <w:rsid w:val="00505101"/>
    <w:rsid w:val="005052AE"/>
    <w:rsid w:val="005053BE"/>
    <w:rsid w:val="00506ADD"/>
    <w:rsid w:val="00510239"/>
    <w:rsid w:val="00511503"/>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2474"/>
    <w:rsid w:val="0053254E"/>
    <w:rsid w:val="00533266"/>
    <w:rsid w:val="00533F08"/>
    <w:rsid w:val="00534899"/>
    <w:rsid w:val="00534965"/>
    <w:rsid w:val="00534A05"/>
    <w:rsid w:val="00534B33"/>
    <w:rsid w:val="00536760"/>
    <w:rsid w:val="005371DB"/>
    <w:rsid w:val="0053752B"/>
    <w:rsid w:val="005376B6"/>
    <w:rsid w:val="00537FFA"/>
    <w:rsid w:val="00541D37"/>
    <w:rsid w:val="00541DB9"/>
    <w:rsid w:val="00542C7F"/>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481D"/>
    <w:rsid w:val="00555245"/>
    <w:rsid w:val="00556556"/>
    <w:rsid w:val="00556AA2"/>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5FA1"/>
    <w:rsid w:val="00576EFF"/>
    <w:rsid w:val="0057793A"/>
    <w:rsid w:val="00582796"/>
    <w:rsid w:val="00583B7B"/>
    <w:rsid w:val="00583DA4"/>
    <w:rsid w:val="0058405F"/>
    <w:rsid w:val="00584D98"/>
    <w:rsid w:val="005858B2"/>
    <w:rsid w:val="00585D94"/>
    <w:rsid w:val="005928FA"/>
    <w:rsid w:val="00592BBC"/>
    <w:rsid w:val="005954A8"/>
    <w:rsid w:val="00597328"/>
    <w:rsid w:val="005A11F7"/>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8F5"/>
    <w:rsid w:val="005B4A5A"/>
    <w:rsid w:val="005B65B3"/>
    <w:rsid w:val="005B7728"/>
    <w:rsid w:val="005B7A4F"/>
    <w:rsid w:val="005C1C81"/>
    <w:rsid w:val="005C226C"/>
    <w:rsid w:val="005C22B1"/>
    <w:rsid w:val="005C4923"/>
    <w:rsid w:val="005C4C5C"/>
    <w:rsid w:val="005C5549"/>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4A8E"/>
    <w:rsid w:val="005F53BE"/>
    <w:rsid w:val="005F7BCC"/>
    <w:rsid w:val="00600921"/>
    <w:rsid w:val="00602373"/>
    <w:rsid w:val="0060246D"/>
    <w:rsid w:val="00602E97"/>
    <w:rsid w:val="006033C4"/>
    <w:rsid w:val="00604068"/>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68B1"/>
    <w:rsid w:val="00617354"/>
    <w:rsid w:val="006174CE"/>
    <w:rsid w:val="00617C50"/>
    <w:rsid w:val="006209AB"/>
    <w:rsid w:val="00620D18"/>
    <w:rsid w:val="00620FBB"/>
    <w:rsid w:val="00622D26"/>
    <w:rsid w:val="00623BC3"/>
    <w:rsid w:val="00624851"/>
    <w:rsid w:val="006257A8"/>
    <w:rsid w:val="00627225"/>
    <w:rsid w:val="00627FBB"/>
    <w:rsid w:val="006301EC"/>
    <w:rsid w:val="00632BA6"/>
    <w:rsid w:val="00632F2C"/>
    <w:rsid w:val="00632F54"/>
    <w:rsid w:val="00633B1B"/>
    <w:rsid w:val="00634A10"/>
    <w:rsid w:val="00635684"/>
    <w:rsid w:val="006369C2"/>
    <w:rsid w:val="00637307"/>
    <w:rsid w:val="006415BA"/>
    <w:rsid w:val="00641D56"/>
    <w:rsid w:val="00642BFC"/>
    <w:rsid w:val="00645A3A"/>
    <w:rsid w:val="006461F5"/>
    <w:rsid w:val="0065248B"/>
    <w:rsid w:val="006534FE"/>
    <w:rsid w:val="00653500"/>
    <w:rsid w:val="0065367D"/>
    <w:rsid w:val="0065494B"/>
    <w:rsid w:val="006549E7"/>
    <w:rsid w:val="006555EE"/>
    <w:rsid w:val="00656BEC"/>
    <w:rsid w:val="006576D1"/>
    <w:rsid w:val="006576E2"/>
    <w:rsid w:val="00660FD3"/>
    <w:rsid w:val="006615AC"/>
    <w:rsid w:val="0066258F"/>
    <w:rsid w:val="00662841"/>
    <w:rsid w:val="00663629"/>
    <w:rsid w:val="0066392C"/>
    <w:rsid w:val="006640E7"/>
    <w:rsid w:val="00664323"/>
    <w:rsid w:val="006649AC"/>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80657"/>
    <w:rsid w:val="00683C27"/>
    <w:rsid w:val="00683D9C"/>
    <w:rsid w:val="00685163"/>
    <w:rsid w:val="00685237"/>
    <w:rsid w:val="00687677"/>
    <w:rsid w:val="00691724"/>
    <w:rsid w:val="0069259B"/>
    <w:rsid w:val="0069408F"/>
    <w:rsid w:val="00697EA1"/>
    <w:rsid w:val="006A2B4E"/>
    <w:rsid w:val="006A3795"/>
    <w:rsid w:val="006A40DA"/>
    <w:rsid w:val="006A4E28"/>
    <w:rsid w:val="006A4FAA"/>
    <w:rsid w:val="006A5167"/>
    <w:rsid w:val="006A6C65"/>
    <w:rsid w:val="006A7EBF"/>
    <w:rsid w:val="006B477F"/>
    <w:rsid w:val="006B4887"/>
    <w:rsid w:val="006B4A30"/>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2259"/>
    <w:rsid w:val="006D26BC"/>
    <w:rsid w:val="006D371C"/>
    <w:rsid w:val="006D4637"/>
    <w:rsid w:val="006D487E"/>
    <w:rsid w:val="006D5019"/>
    <w:rsid w:val="006D6CEA"/>
    <w:rsid w:val="006D70CD"/>
    <w:rsid w:val="006D789C"/>
    <w:rsid w:val="006E0FF3"/>
    <w:rsid w:val="006E102E"/>
    <w:rsid w:val="006E2090"/>
    <w:rsid w:val="006E2AA4"/>
    <w:rsid w:val="006E3433"/>
    <w:rsid w:val="006E426D"/>
    <w:rsid w:val="006E5A88"/>
    <w:rsid w:val="006E67B2"/>
    <w:rsid w:val="006E73A6"/>
    <w:rsid w:val="006E7FB1"/>
    <w:rsid w:val="006F1A83"/>
    <w:rsid w:val="006F2325"/>
    <w:rsid w:val="006F27EE"/>
    <w:rsid w:val="006F30AF"/>
    <w:rsid w:val="006F32CA"/>
    <w:rsid w:val="006F564F"/>
    <w:rsid w:val="006F57F6"/>
    <w:rsid w:val="006F5A7A"/>
    <w:rsid w:val="006F6C94"/>
    <w:rsid w:val="00702EE8"/>
    <w:rsid w:val="007031B8"/>
    <w:rsid w:val="00703C3F"/>
    <w:rsid w:val="00704439"/>
    <w:rsid w:val="007051CD"/>
    <w:rsid w:val="0070575A"/>
    <w:rsid w:val="00705E15"/>
    <w:rsid w:val="007060ED"/>
    <w:rsid w:val="0070698C"/>
    <w:rsid w:val="00706B11"/>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B3"/>
    <w:rsid w:val="00722EF2"/>
    <w:rsid w:val="007231BB"/>
    <w:rsid w:val="0072419B"/>
    <w:rsid w:val="0072495B"/>
    <w:rsid w:val="0072607F"/>
    <w:rsid w:val="007322B9"/>
    <w:rsid w:val="00732F8B"/>
    <w:rsid w:val="00734268"/>
    <w:rsid w:val="00734903"/>
    <w:rsid w:val="0073528E"/>
    <w:rsid w:val="00736149"/>
    <w:rsid w:val="00736755"/>
    <w:rsid w:val="007367F7"/>
    <w:rsid w:val="00736C6D"/>
    <w:rsid w:val="0073794E"/>
    <w:rsid w:val="00737D6A"/>
    <w:rsid w:val="00740F84"/>
    <w:rsid w:val="007410D2"/>
    <w:rsid w:val="00741B9E"/>
    <w:rsid w:val="007428C9"/>
    <w:rsid w:val="00742FDB"/>
    <w:rsid w:val="00743538"/>
    <w:rsid w:val="00744B6C"/>
    <w:rsid w:val="00744C8B"/>
    <w:rsid w:val="007457D7"/>
    <w:rsid w:val="00747AEC"/>
    <w:rsid w:val="00747F38"/>
    <w:rsid w:val="007502D1"/>
    <w:rsid w:val="00750C33"/>
    <w:rsid w:val="00750D7C"/>
    <w:rsid w:val="007522CD"/>
    <w:rsid w:val="0075271C"/>
    <w:rsid w:val="00753BE2"/>
    <w:rsid w:val="00755D22"/>
    <w:rsid w:val="0075680A"/>
    <w:rsid w:val="007608BA"/>
    <w:rsid w:val="00762083"/>
    <w:rsid w:val="007621AF"/>
    <w:rsid w:val="00762441"/>
    <w:rsid w:val="0076246F"/>
    <w:rsid w:val="0076279B"/>
    <w:rsid w:val="00762B51"/>
    <w:rsid w:val="00763A10"/>
    <w:rsid w:val="00764733"/>
    <w:rsid w:val="00764A66"/>
    <w:rsid w:val="00765839"/>
    <w:rsid w:val="00770118"/>
    <w:rsid w:val="0077187E"/>
    <w:rsid w:val="00772D78"/>
    <w:rsid w:val="00773FA5"/>
    <w:rsid w:val="00775CF7"/>
    <w:rsid w:val="00777F13"/>
    <w:rsid w:val="00780141"/>
    <w:rsid w:val="00781E27"/>
    <w:rsid w:val="00782611"/>
    <w:rsid w:val="00782AF5"/>
    <w:rsid w:val="007839E5"/>
    <w:rsid w:val="00785226"/>
    <w:rsid w:val="007865FE"/>
    <w:rsid w:val="007869AC"/>
    <w:rsid w:val="00787CC6"/>
    <w:rsid w:val="00787DC9"/>
    <w:rsid w:val="00792944"/>
    <w:rsid w:val="00792A7F"/>
    <w:rsid w:val="00793E3D"/>
    <w:rsid w:val="007A4ADF"/>
    <w:rsid w:val="007A56ED"/>
    <w:rsid w:val="007A570E"/>
    <w:rsid w:val="007A69E8"/>
    <w:rsid w:val="007A6DCB"/>
    <w:rsid w:val="007A7D80"/>
    <w:rsid w:val="007B01E0"/>
    <w:rsid w:val="007B11AC"/>
    <w:rsid w:val="007B1B2E"/>
    <w:rsid w:val="007B323B"/>
    <w:rsid w:val="007B3CB0"/>
    <w:rsid w:val="007B42C3"/>
    <w:rsid w:val="007B46F8"/>
    <w:rsid w:val="007B48FF"/>
    <w:rsid w:val="007B53A1"/>
    <w:rsid w:val="007B54A1"/>
    <w:rsid w:val="007C216F"/>
    <w:rsid w:val="007C2F04"/>
    <w:rsid w:val="007C332E"/>
    <w:rsid w:val="007C3A7B"/>
    <w:rsid w:val="007C4301"/>
    <w:rsid w:val="007C4A8A"/>
    <w:rsid w:val="007C4C82"/>
    <w:rsid w:val="007C50B2"/>
    <w:rsid w:val="007C7765"/>
    <w:rsid w:val="007D0C03"/>
    <w:rsid w:val="007D1EC1"/>
    <w:rsid w:val="007D51DB"/>
    <w:rsid w:val="007D51E2"/>
    <w:rsid w:val="007D545D"/>
    <w:rsid w:val="007D6B63"/>
    <w:rsid w:val="007E383C"/>
    <w:rsid w:val="007E5773"/>
    <w:rsid w:val="007E5E3E"/>
    <w:rsid w:val="007E638B"/>
    <w:rsid w:val="007E639F"/>
    <w:rsid w:val="007E6596"/>
    <w:rsid w:val="007E717F"/>
    <w:rsid w:val="007E7ED5"/>
    <w:rsid w:val="007F02FA"/>
    <w:rsid w:val="007F0B4C"/>
    <w:rsid w:val="007F12E1"/>
    <w:rsid w:val="007F2693"/>
    <w:rsid w:val="007F2694"/>
    <w:rsid w:val="007F3275"/>
    <w:rsid w:val="007F4638"/>
    <w:rsid w:val="007F466B"/>
    <w:rsid w:val="007F46EB"/>
    <w:rsid w:val="007F4DEB"/>
    <w:rsid w:val="007F66CC"/>
    <w:rsid w:val="007F68D2"/>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1A91"/>
    <w:rsid w:val="00822BD9"/>
    <w:rsid w:val="0082311C"/>
    <w:rsid w:val="00823279"/>
    <w:rsid w:val="00823613"/>
    <w:rsid w:val="00823CF7"/>
    <w:rsid w:val="00830376"/>
    <w:rsid w:val="008323F8"/>
    <w:rsid w:val="00832F44"/>
    <w:rsid w:val="00833690"/>
    <w:rsid w:val="00834823"/>
    <w:rsid w:val="00835391"/>
    <w:rsid w:val="00835BBD"/>
    <w:rsid w:val="0083621C"/>
    <w:rsid w:val="00836447"/>
    <w:rsid w:val="008378B1"/>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32B8"/>
    <w:rsid w:val="00853310"/>
    <w:rsid w:val="00853A05"/>
    <w:rsid w:val="00855406"/>
    <w:rsid w:val="00855619"/>
    <w:rsid w:val="00855932"/>
    <w:rsid w:val="00855DB5"/>
    <w:rsid w:val="00855DC5"/>
    <w:rsid w:val="008574BC"/>
    <w:rsid w:val="00860C0F"/>
    <w:rsid w:val="00862CDA"/>
    <w:rsid w:val="00864A68"/>
    <w:rsid w:val="00865A69"/>
    <w:rsid w:val="0086685B"/>
    <w:rsid w:val="00867018"/>
    <w:rsid w:val="00867465"/>
    <w:rsid w:val="00867B4E"/>
    <w:rsid w:val="0087120E"/>
    <w:rsid w:val="008716CB"/>
    <w:rsid w:val="00872CD7"/>
    <w:rsid w:val="0087304C"/>
    <w:rsid w:val="00875179"/>
    <w:rsid w:val="008754CC"/>
    <w:rsid w:val="00877501"/>
    <w:rsid w:val="008804F4"/>
    <w:rsid w:val="00880CB2"/>
    <w:rsid w:val="00881694"/>
    <w:rsid w:val="00882F7F"/>
    <w:rsid w:val="008839C1"/>
    <w:rsid w:val="00883CD9"/>
    <w:rsid w:val="00884C97"/>
    <w:rsid w:val="008851E7"/>
    <w:rsid w:val="0088545A"/>
    <w:rsid w:val="008855F3"/>
    <w:rsid w:val="00885F33"/>
    <w:rsid w:val="008860EA"/>
    <w:rsid w:val="00887BB4"/>
    <w:rsid w:val="008905C4"/>
    <w:rsid w:val="00890D8F"/>
    <w:rsid w:val="00891155"/>
    <w:rsid w:val="00891679"/>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83B"/>
    <w:rsid w:val="008B0CDA"/>
    <w:rsid w:val="008B15ED"/>
    <w:rsid w:val="008B20FD"/>
    <w:rsid w:val="008B30F9"/>
    <w:rsid w:val="008B49EE"/>
    <w:rsid w:val="008B6F1C"/>
    <w:rsid w:val="008C04E1"/>
    <w:rsid w:val="008C0693"/>
    <w:rsid w:val="008C12F2"/>
    <w:rsid w:val="008C1989"/>
    <w:rsid w:val="008C4F85"/>
    <w:rsid w:val="008C5C2B"/>
    <w:rsid w:val="008C6667"/>
    <w:rsid w:val="008C7B38"/>
    <w:rsid w:val="008C7C95"/>
    <w:rsid w:val="008D0239"/>
    <w:rsid w:val="008D092A"/>
    <w:rsid w:val="008D1FF3"/>
    <w:rsid w:val="008D2100"/>
    <w:rsid w:val="008D30C7"/>
    <w:rsid w:val="008D3769"/>
    <w:rsid w:val="008D5617"/>
    <w:rsid w:val="008D68D6"/>
    <w:rsid w:val="008D6E0B"/>
    <w:rsid w:val="008D708C"/>
    <w:rsid w:val="008D73B7"/>
    <w:rsid w:val="008E4056"/>
    <w:rsid w:val="008E6507"/>
    <w:rsid w:val="008E73FB"/>
    <w:rsid w:val="008F0E7F"/>
    <w:rsid w:val="008F3430"/>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53DE"/>
    <w:rsid w:val="00905DE7"/>
    <w:rsid w:val="00910142"/>
    <w:rsid w:val="0091058F"/>
    <w:rsid w:val="009112FE"/>
    <w:rsid w:val="0091198C"/>
    <w:rsid w:val="00911E25"/>
    <w:rsid w:val="00912B56"/>
    <w:rsid w:val="0091359C"/>
    <w:rsid w:val="009144C0"/>
    <w:rsid w:val="00914EA0"/>
    <w:rsid w:val="00914EBF"/>
    <w:rsid w:val="0091524B"/>
    <w:rsid w:val="0091598C"/>
    <w:rsid w:val="00915CB6"/>
    <w:rsid w:val="00916079"/>
    <w:rsid w:val="009161B8"/>
    <w:rsid w:val="00917BB9"/>
    <w:rsid w:val="009201B3"/>
    <w:rsid w:val="00922698"/>
    <w:rsid w:val="00922B26"/>
    <w:rsid w:val="009238C4"/>
    <w:rsid w:val="009241CC"/>
    <w:rsid w:val="00924A38"/>
    <w:rsid w:val="009252E6"/>
    <w:rsid w:val="009270E6"/>
    <w:rsid w:val="00927A48"/>
    <w:rsid w:val="00927EBC"/>
    <w:rsid w:val="00927FC9"/>
    <w:rsid w:val="00930A1A"/>
    <w:rsid w:val="00930F02"/>
    <w:rsid w:val="009328A2"/>
    <w:rsid w:val="009338D8"/>
    <w:rsid w:val="0093391E"/>
    <w:rsid w:val="00933B9D"/>
    <w:rsid w:val="00933DDF"/>
    <w:rsid w:val="00934098"/>
    <w:rsid w:val="00935A9F"/>
    <w:rsid w:val="00935B38"/>
    <w:rsid w:val="00935EAF"/>
    <w:rsid w:val="009373F4"/>
    <w:rsid w:val="009375DD"/>
    <w:rsid w:val="00937B3F"/>
    <w:rsid w:val="00937C66"/>
    <w:rsid w:val="00940796"/>
    <w:rsid w:val="0094142F"/>
    <w:rsid w:val="0094246A"/>
    <w:rsid w:val="00944352"/>
    <w:rsid w:val="009457A5"/>
    <w:rsid w:val="00945BBD"/>
    <w:rsid w:val="0094664D"/>
    <w:rsid w:val="0094678C"/>
    <w:rsid w:val="00946B4E"/>
    <w:rsid w:val="009472EE"/>
    <w:rsid w:val="00950414"/>
    <w:rsid w:val="009507D7"/>
    <w:rsid w:val="00951E4F"/>
    <w:rsid w:val="0095278D"/>
    <w:rsid w:val="009533EF"/>
    <w:rsid w:val="0095361F"/>
    <w:rsid w:val="00956259"/>
    <w:rsid w:val="0095633E"/>
    <w:rsid w:val="00957196"/>
    <w:rsid w:val="0096000A"/>
    <w:rsid w:val="009601BD"/>
    <w:rsid w:val="00960391"/>
    <w:rsid w:val="00960901"/>
    <w:rsid w:val="00961486"/>
    <w:rsid w:val="00963A36"/>
    <w:rsid w:val="0096558C"/>
    <w:rsid w:val="00965D42"/>
    <w:rsid w:val="00967539"/>
    <w:rsid w:val="00967A5D"/>
    <w:rsid w:val="00967FED"/>
    <w:rsid w:val="0097166D"/>
    <w:rsid w:val="009719A4"/>
    <w:rsid w:val="00972639"/>
    <w:rsid w:val="00972EA8"/>
    <w:rsid w:val="00973387"/>
    <w:rsid w:val="00975403"/>
    <w:rsid w:val="00976DC9"/>
    <w:rsid w:val="00980A60"/>
    <w:rsid w:val="00982F07"/>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46FD"/>
    <w:rsid w:val="00994CED"/>
    <w:rsid w:val="00996F85"/>
    <w:rsid w:val="00997652"/>
    <w:rsid w:val="00997B6A"/>
    <w:rsid w:val="009A15E9"/>
    <w:rsid w:val="009A1E93"/>
    <w:rsid w:val="009A335A"/>
    <w:rsid w:val="009A365F"/>
    <w:rsid w:val="009A3BA3"/>
    <w:rsid w:val="009A506A"/>
    <w:rsid w:val="009A5EEB"/>
    <w:rsid w:val="009A615D"/>
    <w:rsid w:val="009A7530"/>
    <w:rsid w:val="009A78DC"/>
    <w:rsid w:val="009A7AA4"/>
    <w:rsid w:val="009B020C"/>
    <w:rsid w:val="009B0297"/>
    <w:rsid w:val="009B04FF"/>
    <w:rsid w:val="009B096F"/>
    <w:rsid w:val="009B0DC3"/>
    <w:rsid w:val="009B3D71"/>
    <w:rsid w:val="009B3E1E"/>
    <w:rsid w:val="009B4127"/>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E64"/>
    <w:rsid w:val="009D71E8"/>
    <w:rsid w:val="009D7CA1"/>
    <w:rsid w:val="009D7E73"/>
    <w:rsid w:val="009E02BF"/>
    <w:rsid w:val="009E0D4E"/>
    <w:rsid w:val="009E2B34"/>
    <w:rsid w:val="009E2BDF"/>
    <w:rsid w:val="009E2FC0"/>
    <w:rsid w:val="009E33E9"/>
    <w:rsid w:val="009E39A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3B17"/>
    <w:rsid w:val="00A04DBA"/>
    <w:rsid w:val="00A0530E"/>
    <w:rsid w:val="00A059CD"/>
    <w:rsid w:val="00A05B89"/>
    <w:rsid w:val="00A06B18"/>
    <w:rsid w:val="00A11E77"/>
    <w:rsid w:val="00A13717"/>
    <w:rsid w:val="00A13833"/>
    <w:rsid w:val="00A1597B"/>
    <w:rsid w:val="00A172FB"/>
    <w:rsid w:val="00A1758A"/>
    <w:rsid w:val="00A17B14"/>
    <w:rsid w:val="00A17C99"/>
    <w:rsid w:val="00A20195"/>
    <w:rsid w:val="00A22889"/>
    <w:rsid w:val="00A23AA7"/>
    <w:rsid w:val="00A23E47"/>
    <w:rsid w:val="00A24459"/>
    <w:rsid w:val="00A26FDF"/>
    <w:rsid w:val="00A27511"/>
    <w:rsid w:val="00A27AB2"/>
    <w:rsid w:val="00A27C75"/>
    <w:rsid w:val="00A31575"/>
    <w:rsid w:val="00A31660"/>
    <w:rsid w:val="00A3385B"/>
    <w:rsid w:val="00A34920"/>
    <w:rsid w:val="00A34F63"/>
    <w:rsid w:val="00A35171"/>
    <w:rsid w:val="00A35352"/>
    <w:rsid w:val="00A35376"/>
    <w:rsid w:val="00A37A7E"/>
    <w:rsid w:val="00A37E24"/>
    <w:rsid w:val="00A400A9"/>
    <w:rsid w:val="00A40473"/>
    <w:rsid w:val="00A423FE"/>
    <w:rsid w:val="00A43498"/>
    <w:rsid w:val="00A4409C"/>
    <w:rsid w:val="00A4563C"/>
    <w:rsid w:val="00A45657"/>
    <w:rsid w:val="00A45684"/>
    <w:rsid w:val="00A468F4"/>
    <w:rsid w:val="00A4749A"/>
    <w:rsid w:val="00A47A03"/>
    <w:rsid w:val="00A50254"/>
    <w:rsid w:val="00A503B1"/>
    <w:rsid w:val="00A50810"/>
    <w:rsid w:val="00A51C42"/>
    <w:rsid w:val="00A53409"/>
    <w:rsid w:val="00A54020"/>
    <w:rsid w:val="00A54270"/>
    <w:rsid w:val="00A5518F"/>
    <w:rsid w:val="00A552DA"/>
    <w:rsid w:val="00A564D2"/>
    <w:rsid w:val="00A5683B"/>
    <w:rsid w:val="00A57F58"/>
    <w:rsid w:val="00A60927"/>
    <w:rsid w:val="00A61BDC"/>
    <w:rsid w:val="00A62666"/>
    <w:rsid w:val="00A63E25"/>
    <w:rsid w:val="00A6450E"/>
    <w:rsid w:val="00A64F8D"/>
    <w:rsid w:val="00A665A5"/>
    <w:rsid w:val="00A67408"/>
    <w:rsid w:val="00A6747F"/>
    <w:rsid w:val="00A70689"/>
    <w:rsid w:val="00A719E8"/>
    <w:rsid w:val="00A7250E"/>
    <w:rsid w:val="00A77CB7"/>
    <w:rsid w:val="00A806A3"/>
    <w:rsid w:val="00A80C13"/>
    <w:rsid w:val="00A81F61"/>
    <w:rsid w:val="00A82333"/>
    <w:rsid w:val="00A8341D"/>
    <w:rsid w:val="00A87062"/>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4D09"/>
    <w:rsid w:val="00AA59FE"/>
    <w:rsid w:val="00AA5B61"/>
    <w:rsid w:val="00AA70F5"/>
    <w:rsid w:val="00AA7E85"/>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2321"/>
    <w:rsid w:val="00AC2D60"/>
    <w:rsid w:val="00AC3F98"/>
    <w:rsid w:val="00AD0241"/>
    <w:rsid w:val="00AD0343"/>
    <w:rsid w:val="00AD0ED7"/>
    <w:rsid w:val="00AD112F"/>
    <w:rsid w:val="00AD1876"/>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1516"/>
    <w:rsid w:val="00AE23E4"/>
    <w:rsid w:val="00AE2596"/>
    <w:rsid w:val="00AE2C4F"/>
    <w:rsid w:val="00AE2F20"/>
    <w:rsid w:val="00AE3F52"/>
    <w:rsid w:val="00AE41CB"/>
    <w:rsid w:val="00AE5447"/>
    <w:rsid w:val="00AE58D3"/>
    <w:rsid w:val="00AE591A"/>
    <w:rsid w:val="00AE721B"/>
    <w:rsid w:val="00AF10AF"/>
    <w:rsid w:val="00AF3FA3"/>
    <w:rsid w:val="00AF4616"/>
    <w:rsid w:val="00AF527A"/>
    <w:rsid w:val="00AF68C5"/>
    <w:rsid w:val="00AF7077"/>
    <w:rsid w:val="00AF7707"/>
    <w:rsid w:val="00B004A2"/>
    <w:rsid w:val="00B00F5C"/>
    <w:rsid w:val="00B02027"/>
    <w:rsid w:val="00B02123"/>
    <w:rsid w:val="00B02125"/>
    <w:rsid w:val="00B0341C"/>
    <w:rsid w:val="00B04B02"/>
    <w:rsid w:val="00B04B89"/>
    <w:rsid w:val="00B05111"/>
    <w:rsid w:val="00B05F2C"/>
    <w:rsid w:val="00B100AC"/>
    <w:rsid w:val="00B110D6"/>
    <w:rsid w:val="00B11AD5"/>
    <w:rsid w:val="00B11F58"/>
    <w:rsid w:val="00B12588"/>
    <w:rsid w:val="00B13027"/>
    <w:rsid w:val="00B1428C"/>
    <w:rsid w:val="00B14F22"/>
    <w:rsid w:val="00B15403"/>
    <w:rsid w:val="00B15FBA"/>
    <w:rsid w:val="00B160A3"/>
    <w:rsid w:val="00B1669E"/>
    <w:rsid w:val="00B16747"/>
    <w:rsid w:val="00B1691C"/>
    <w:rsid w:val="00B16C09"/>
    <w:rsid w:val="00B17414"/>
    <w:rsid w:val="00B17E61"/>
    <w:rsid w:val="00B20B8A"/>
    <w:rsid w:val="00B22493"/>
    <w:rsid w:val="00B22BC2"/>
    <w:rsid w:val="00B2449D"/>
    <w:rsid w:val="00B24D93"/>
    <w:rsid w:val="00B25DD6"/>
    <w:rsid w:val="00B260CE"/>
    <w:rsid w:val="00B266BB"/>
    <w:rsid w:val="00B26CAA"/>
    <w:rsid w:val="00B26FB7"/>
    <w:rsid w:val="00B30BE3"/>
    <w:rsid w:val="00B30DC0"/>
    <w:rsid w:val="00B33930"/>
    <w:rsid w:val="00B33C3D"/>
    <w:rsid w:val="00B34469"/>
    <w:rsid w:val="00B35076"/>
    <w:rsid w:val="00B35618"/>
    <w:rsid w:val="00B35EE6"/>
    <w:rsid w:val="00B36071"/>
    <w:rsid w:val="00B360FA"/>
    <w:rsid w:val="00B4644C"/>
    <w:rsid w:val="00B46453"/>
    <w:rsid w:val="00B46A3F"/>
    <w:rsid w:val="00B46C13"/>
    <w:rsid w:val="00B47A41"/>
    <w:rsid w:val="00B47E8E"/>
    <w:rsid w:val="00B50646"/>
    <w:rsid w:val="00B51E96"/>
    <w:rsid w:val="00B52263"/>
    <w:rsid w:val="00B523DD"/>
    <w:rsid w:val="00B523E8"/>
    <w:rsid w:val="00B5244E"/>
    <w:rsid w:val="00B5268C"/>
    <w:rsid w:val="00B536DC"/>
    <w:rsid w:val="00B53E4B"/>
    <w:rsid w:val="00B547F8"/>
    <w:rsid w:val="00B54EAC"/>
    <w:rsid w:val="00B607D0"/>
    <w:rsid w:val="00B60A31"/>
    <w:rsid w:val="00B60CAE"/>
    <w:rsid w:val="00B613B6"/>
    <w:rsid w:val="00B62757"/>
    <w:rsid w:val="00B6442F"/>
    <w:rsid w:val="00B65C5B"/>
    <w:rsid w:val="00B66354"/>
    <w:rsid w:val="00B66710"/>
    <w:rsid w:val="00B67289"/>
    <w:rsid w:val="00B70253"/>
    <w:rsid w:val="00B70908"/>
    <w:rsid w:val="00B717A3"/>
    <w:rsid w:val="00B71EC5"/>
    <w:rsid w:val="00B73B13"/>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1581"/>
    <w:rsid w:val="00BA3065"/>
    <w:rsid w:val="00BA3B05"/>
    <w:rsid w:val="00BA57C3"/>
    <w:rsid w:val="00BA61E0"/>
    <w:rsid w:val="00BA6754"/>
    <w:rsid w:val="00BB0044"/>
    <w:rsid w:val="00BB1984"/>
    <w:rsid w:val="00BB1AD6"/>
    <w:rsid w:val="00BB212E"/>
    <w:rsid w:val="00BB3E3F"/>
    <w:rsid w:val="00BB4BEB"/>
    <w:rsid w:val="00BB56CA"/>
    <w:rsid w:val="00BB5A4F"/>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5630"/>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04B"/>
    <w:rsid w:val="00BF5F11"/>
    <w:rsid w:val="00BF6697"/>
    <w:rsid w:val="00BF6BEA"/>
    <w:rsid w:val="00BF6C73"/>
    <w:rsid w:val="00BF6D5E"/>
    <w:rsid w:val="00BF70E5"/>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17C9"/>
    <w:rsid w:val="00C121B5"/>
    <w:rsid w:val="00C135B2"/>
    <w:rsid w:val="00C139D3"/>
    <w:rsid w:val="00C1487E"/>
    <w:rsid w:val="00C153BB"/>
    <w:rsid w:val="00C15830"/>
    <w:rsid w:val="00C17483"/>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34FF"/>
    <w:rsid w:val="00C337AB"/>
    <w:rsid w:val="00C33C97"/>
    <w:rsid w:val="00C34B56"/>
    <w:rsid w:val="00C35969"/>
    <w:rsid w:val="00C37533"/>
    <w:rsid w:val="00C37DCB"/>
    <w:rsid w:val="00C4039A"/>
    <w:rsid w:val="00C40989"/>
    <w:rsid w:val="00C41090"/>
    <w:rsid w:val="00C41CB1"/>
    <w:rsid w:val="00C42807"/>
    <w:rsid w:val="00C42B96"/>
    <w:rsid w:val="00C42FA8"/>
    <w:rsid w:val="00C43108"/>
    <w:rsid w:val="00C43A0C"/>
    <w:rsid w:val="00C45423"/>
    <w:rsid w:val="00C45DF8"/>
    <w:rsid w:val="00C46ADF"/>
    <w:rsid w:val="00C475BA"/>
    <w:rsid w:val="00C47AF2"/>
    <w:rsid w:val="00C47CA6"/>
    <w:rsid w:val="00C5096B"/>
    <w:rsid w:val="00C51DB4"/>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705B0"/>
    <w:rsid w:val="00C70B16"/>
    <w:rsid w:val="00C71727"/>
    <w:rsid w:val="00C71843"/>
    <w:rsid w:val="00C7219B"/>
    <w:rsid w:val="00C742F9"/>
    <w:rsid w:val="00C751F6"/>
    <w:rsid w:val="00C757E5"/>
    <w:rsid w:val="00C76ECD"/>
    <w:rsid w:val="00C776A0"/>
    <w:rsid w:val="00C77D18"/>
    <w:rsid w:val="00C8036D"/>
    <w:rsid w:val="00C8074B"/>
    <w:rsid w:val="00C8130F"/>
    <w:rsid w:val="00C81D8A"/>
    <w:rsid w:val="00C8205A"/>
    <w:rsid w:val="00C829A3"/>
    <w:rsid w:val="00C83363"/>
    <w:rsid w:val="00C835BB"/>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607"/>
    <w:rsid w:val="00C95736"/>
    <w:rsid w:val="00C96C12"/>
    <w:rsid w:val="00CA1578"/>
    <w:rsid w:val="00CA1C48"/>
    <w:rsid w:val="00CA1F3D"/>
    <w:rsid w:val="00CA2299"/>
    <w:rsid w:val="00CA28DC"/>
    <w:rsid w:val="00CA2C88"/>
    <w:rsid w:val="00CA3C60"/>
    <w:rsid w:val="00CA52BB"/>
    <w:rsid w:val="00CA5781"/>
    <w:rsid w:val="00CA6315"/>
    <w:rsid w:val="00CB012A"/>
    <w:rsid w:val="00CB0417"/>
    <w:rsid w:val="00CB052C"/>
    <w:rsid w:val="00CB311A"/>
    <w:rsid w:val="00CB316E"/>
    <w:rsid w:val="00CB38BB"/>
    <w:rsid w:val="00CB4653"/>
    <w:rsid w:val="00CB4E4C"/>
    <w:rsid w:val="00CB5024"/>
    <w:rsid w:val="00CB6028"/>
    <w:rsid w:val="00CC117A"/>
    <w:rsid w:val="00CC1B11"/>
    <w:rsid w:val="00CC336D"/>
    <w:rsid w:val="00CC3491"/>
    <w:rsid w:val="00CC5A4E"/>
    <w:rsid w:val="00CC7A3C"/>
    <w:rsid w:val="00CD1D58"/>
    <w:rsid w:val="00CD45EA"/>
    <w:rsid w:val="00CD4923"/>
    <w:rsid w:val="00CD6BE9"/>
    <w:rsid w:val="00CE215F"/>
    <w:rsid w:val="00CE2703"/>
    <w:rsid w:val="00CE3EFD"/>
    <w:rsid w:val="00CE4421"/>
    <w:rsid w:val="00CE50D1"/>
    <w:rsid w:val="00CE629A"/>
    <w:rsid w:val="00CE68EA"/>
    <w:rsid w:val="00CE7A83"/>
    <w:rsid w:val="00CE7ADD"/>
    <w:rsid w:val="00CF048A"/>
    <w:rsid w:val="00CF08F9"/>
    <w:rsid w:val="00CF0AC8"/>
    <w:rsid w:val="00CF1B86"/>
    <w:rsid w:val="00CF26E9"/>
    <w:rsid w:val="00CF3519"/>
    <w:rsid w:val="00CF3623"/>
    <w:rsid w:val="00CF4D6E"/>
    <w:rsid w:val="00CF52EA"/>
    <w:rsid w:val="00CF7208"/>
    <w:rsid w:val="00CF7480"/>
    <w:rsid w:val="00D00AAB"/>
    <w:rsid w:val="00D01434"/>
    <w:rsid w:val="00D01A6D"/>
    <w:rsid w:val="00D02619"/>
    <w:rsid w:val="00D029D2"/>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1A3D"/>
    <w:rsid w:val="00D52C18"/>
    <w:rsid w:val="00D5334D"/>
    <w:rsid w:val="00D5684B"/>
    <w:rsid w:val="00D570CE"/>
    <w:rsid w:val="00D57604"/>
    <w:rsid w:val="00D60872"/>
    <w:rsid w:val="00D60ADD"/>
    <w:rsid w:val="00D637A7"/>
    <w:rsid w:val="00D63A88"/>
    <w:rsid w:val="00D64482"/>
    <w:rsid w:val="00D648CD"/>
    <w:rsid w:val="00D65DC1"/>
    <w:rsid w:val="00D71D5F"/>
    <w:rsid w:val="00D7220D"/>
    <w:rsid w:val="00D72692"/>
    <w:rsid w:val="00D73D2B"/>
    <w:rsid w:val="00D7411E"/>
    <w:rsid w:val="00D741FD"/>
    <w:rsid w:val="00D74939"/>
    <w:rsid w:val="00D75D4C"/>
    <w:rsid w:val="00D76194"/>
    <w:rsid w:val="00D7638B"/>
    <w:rsid w:val="00D7718E"/>
    <w:rsid w:val="00D7760C"/>
    <w:rsid w:val="00D77764"/>
    <w:rsid w:val="00D80FA5"/>
    <w:rsid w:val="00D81DE8"/>
    <w:rsid w:val="00D82037"/>
    <w:rsid w:val="00D8261A"/>
    <w:rsid w:val="00D82904"/>
    <w:rsid w:val="00D833B9"/>
    <w:rsid w:val="00D83B72"/>
    <w:rsid w:val="00D8456D"/>
    <w:rsid w:val="00D84B2C"/>
    <w:rsid w:val="00D8620A"/>
    <w:rsid w:val="00D86798"/>
    <w:rsid w:val="00D86CDA"/>
    <w:rsid w:val="00D87B88"/>
    <w:rsid w:val="00D900C5"/>
    <w:rsid w:val="00D922B6"/>
    <w:rsid w:val="00D92332"/>
    <w:rsid w:val="00D937B4"/>
    <w:rsid w:val="00D95719"/>
    <w:rsid w:val="00D95BC6"/>
    <w:rsid w:val="00D96171"/>
    <w:rsid w:val="00D96D53"/>
    <w:rsid w:val="00D97B1D"/>
    <w:rsid w:val="00DA0B93"/>
    <w:rsid w:val="00DA1243"/>
    <w:rsid w:val="00DA2B7F"/>
    <w:rsid w:val="00DA4032"/>
    <w:rsid w:val="00DA4642"/>
    <w:rsid w:val="00DA5D6B"/>
    <w:rsid w:val="00DB1057"/>
    <w:rsid w:val="00DB1A52"/>
    <w:rsid w:val="00DB1A71"/>
    <w:rsid w:val="00DB1EC3"/>
    <w:rsid w:val="00DB2557"/>
    <w:rsid w:val="00DB2D5E"/>
    <w:rsid w:val="00DB39ED"/>
    <w:rsid w:val="00DB48A0"/>
    <w:rsid w:val="00DB5303"/>
    <w:rsid w:val="00DB6411"/>
    <w:rsid w:val="00DB6492"/>
    <w:rsid w:val="00DB74FD"/>
    <w:rsid w:val="00DC0C9E"/>
    <w:rsid w:val="00DC1344"/>
    <w:rsid w:val="00DC1A68"/>
    <w:rsid w:val="00DC30C6"/>
    <w:rsid w:val="00DC4156"/>
    <w:rsid w:val="00DC44E6"/>
    <w:rsid w:val="00DC4F2A"/>
    <w:rsid w:val="00DC649D"/>
    <w:rsid w:val="00DC6BA3"/>
    <w:rsid w:val="00DC722E"/>
    <w:rsid w:val="00DC736B"/>
    <w:rsid w:val="00DD0A1C"/>
    <w:rsid w:val="00DD15DA"/>
    <w:rsid w:val="00DD3AD1"/>
    <w:rsid w:val="00DD3B1C"/>
    <w:rsid w:val="00DD3CA3"/>
    <w:rsid w:val="00DD4020"/>
    <w:rsid w:val="00DD41CD"/>
    <w:rsid w:val="00DD4292"/>
    <w:rsid w:val="00DD572F"/>
    <w:rsid w:val="00DD5ECE"/>
    <w:rsid w:val="00DD645B"/>
    <w:rsid w:val="00DD646C"/>
    <w:rsid w:val="00DD7155"/>
    <w:rsid w:val="00DD7C96"/>
    <w:rsid w:val="00DE0184"/>
    <w:rsid w:val="00DE02AB"/>
    <w:rsid w:val="00DE09BB"/>
    <w:rsid w:val="00DE12A3"/>
    <w:rsid w:val="00DE4833"/>
    <w:rsid w:val="00DE5705"/>
    <w:rsid w:val="00DF1467"/>
    <w:rsid w:val="00DF1740"/>
    <w:rsid w:val="00DF2267"/>
    <w:rsid w:val="00DF26DB"/>
    <w:rsid w:val="00DF363F"/>
    <w:rsid w:val="00DF573B"/>
    <w:rsid w:val="00DF5743"/>
    <w:rsid w:val="00DF5816"/>
    <w:rsid w:val="00DF624F"/>
    <w:rsid w:val="00DF6D0F"/>
    <w:rsid w:val="00DF7C87"/>
    <w:rsid w:val="00E001A6"/>
    <w:rsid w:val="00E002D4"/>
    <w:rsid w:val="00E01412"/>
    <w:rsid w:val="00E01493"/>
    <w:rsid w:val="00E02373"/>
    <w:rsid w:val="00E028C5"/>
    <w:rsid w:val="00E02BCA"/>
    <w:rsid w:val="00E039E4"/>
    <w:rsid w:val="00E03B86"/>
    <w:rsid w:val="00E03F56"/>
    <w:rsid w:val="00E05041"/>
    <w:rsid w:val="00E06B00"/>
    <w:rsid w:val="00E11782"/>
    <w:rsid w:val="00E118EE"/>
    <w:rsid w:val="00E1320F"/>
    <w:rsid w:val="00E13216"/>
    <w:rsid w:val="00E133CD"/>
    <w:rsid w:val="00E138DD"/>
    <w:rsid w:val="00E14341"/>
    <w:rsid w:val="00E162D1"/>
    <w:rsid w:val="00E162DC"/>
    <w:rsid w:val="00E16C27"/>
    <w:rsid w:val="00E2023E"/>
    <w:rsid w:val="00E20B5A"/>
    <w:rsid w:val="00E24B27"/>
    <w:rsid w:val="00E2563E"/>
    <w:rsid w:val="00E25DB9"/>
    <w:rsid w:val="00E26595"/>
    <w:rsid w:val="00E27784"/>
    <w:rsid w:val="00E27862"/>
    <w:rsid w:val="00E301DB"/>
    <w:rsid w:val="00E3028B"/>
    <w:rsid w:val="00E304D6"/>
    <w:rsid w:val="00E3279E"/>
    <w:rsid w:val="00E33BAF"/>
    <w:rsid w:val="00E33DF1"/>
    <w:rsid w:val="00E35BBF"/>
    <w:rsid w:val="00E36074"/>
    <w:rsid w:val="00E36458"/>
    <w:rsid w:val="00E4199F"/>
    <w:rsid w:val="00E41EA3"/>
    <w:rsid w:val="00E424B6"/>
    <w:rsid w:val="00E424EF"/>
    <w:rsid w:val="00E42CD4"/>
    <w:rsid w:val="00E42E97"/>
    <w:rsid w:val="00E43C32"/>
    <w:rsid w:val="00E45BD9"/>
    <w:rsid w:val="00E46D02"/>
    <w:rsid w:val="00E46DAA"/>
    <w:rsid w:val="00E472F3"/>
    <w:rsid w:val="00E47AFE"/>
    <w:rsid w:val="00E5016D"/>
    <w:rsid w:val="00E506B7"/>
    <w:rsid w:val="00E508B7"/>
    <w:rsid w:val="00E510A2"/>
    <w:rsid w:val="00E52366"/>
    <w:rsid w:val="00E52980"/>
    <w:rsid w:val="00E5381C"/>
    <w:rsid w:val="00E53F2E"/>
    <w:rsid w:val="00E5566B"/>
    <w:rsid w:val="00E56035"/>
    <w:rsid w:val="00E576B4"/>
    <w:rsid w:val="00E60166"/>
    <w:rsid w:val="00E616A9"/>
    <w:rsid w:val="00E620E7"/>
    <w:rsid w:val="00E62B8B"/>
    <w:rsid w:val="00E64605"/>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7CDC"/>
    <w:rsid w:val="00E809C7"/>
    <w:rsid w:val="00E80F54"/>
    <w:rsid w:val="00E814D6"/>
    <w:rsid w:val="00E848AA"/>
    <w:rsid w:val="00E85077"/>
    <w:rsid w:val="00E8667F"/>
    <w:rsid w:val="00E86943"/>
    <w:rsid w:val="00E87053"/>
    <w:rsid w:val="00E8706B"/>
    <w:rsid w:val="00E87808"/>
    <w:rsid w:val="00E908C3"/>
    <w:rsid w:val="00E91265"/>
    <w:rsid w:val="00E9185B"/>
    <w:rsid w:val="00E92616"/>
    <w:rsid w:val="00E9263E"/>
    <w:rsid w:val="00E93BAA"/>
    <w:rsid w:val="00E94170"/>
    <w:rsid w:val="00E94276"/>
    <w:rsid w:val="00E9510F"/>
    <w:rsid w:val="00E95176"/>
    <w:rsid w:val="00E95760"/>
    <w:rsid w:val="00E95E63"/>
    <w:rsid w:val="00E96F76"/>
    <w:rsid w:val="00E97274"/>
    <w:rsid w:val="00EA06CE"/>
    <w:rsid w:val="00EA0BF2"/>
    <w:rsid w:val="00EA16E7"/>
    <w:rsid w:val="00EA1FCD"/>
    <w:rsid w:val="00EA26D3"/>
    <w:rsid w:val="00EA596D"/>
    <w:rsid w:val="00EB15E2"/>
    <w:rsid w:val="00EB3B53"/>
    <w:rsid w:val="00EB3C42"/>
    <w:rsid w:val="00EB3EFE"/>
    <w:rsid w:val="00EB4FFE"/>
    <w:rsid w:val="00EB50D2"/>
    <w:rsid w:val="00EB5120"/>
    <w:rsid w:val="00EB6413"/>
    <w:rsid w:val="00EB64E4"/>
    <w:rsid w:val="00EB6DF7"/>
    <w:rsid w:val="00EC01D3"/>
    <w:rsid w:val="00EC0843"/>
    <w:rsid w:val="00EC1148"/>
    <w:rsid w:val="00EC1431"/>
    <w:rsid w:val="00EC19BD"/>
    <w:rsid w:val="00EC1B3A"/>
    <w:rsid w:val="00EC1F8C"/>
    <w:rsid w:val="00EC22AB"/>
    <w:rsid w:val="00EC2583"/>
    <w:rsid w:val="00EC312C"/>
    <w:rsid w:val="00EC352C"/>
    <w:rsid w:val="00EC363E"/>
    <w:rsid w:val="00EC439E"/>
    <w:rsid w:val="00EC62C5"/>
    <w:rsid w:val="00EC6E5E"/>
    <w:rsid w:val="00EC7B6F"/>
    <w:rsid w:val="00EC7D36"/>
    <w:rsid w:val="00ED0243"/>
    <w:rsid w:val="00ED0F2B"/>
    <w:rsid w:val="00ED13A5"/>
    <w:rsid w:val="00ED20CC"/>
    <w:rsid w:val="00ED3C74"/>
    <w:rsid w:val="00ED4AD3"/>
    <w:rsid w:val="00ED5CBD"/>
    <w:rsid w:val="00ED684D"/>
    <w:rsid w:val="00ED7037"/>
    <w:rsid w:val="00EE00D9"/>
    <w:rsid w:val="00EE229A"/>
    <w:rsid w:val="00EE2B83"/>
    <w:rsid w:val="00EE36B4"/>
    <w:rsid w:val="00EE4909"/>
    <w:rsid w:val="00EE4B90"/>
    <w:rsid w:val="00EE4DB9"/>
    <w:rsid w:val="00EE581E"/>
    <w:rsid w:val="00EE63BD"/>
    <w:rsid w:val="00EE7D66"/>
    <w:rsid w:val="00EF0D2C"/>
    <w:rsid w:val="00EF0E51"/>
    <w:rsid w:val="00EF11BF"/>
    <w:rsid w:val="00EF248F"/>
    <w:rsid w:val="00EF4BC4"/>
    <w:rsid w:val="00EF5CF8"/>
    <w:rsid w:val="00EF7B1E"/>
    <w:rsid w:val="00EF7F5E"/>
    <w:rsid w:val="00F02794"/>
    <w:rsid w:val="00F0399C"/>
    <w:rsid w:val="00F041EF"/>
    <w:rsid w:val="00F04E17"/>
    <w:rsid w:val="00F05284"/>
    <w:rsid w:val="00F05E78"/>
    <w:rsid w:val="00F06044"/>
    <w:rsid w:val="00F064CF"/>
    <w:rsid w:val="00F067A3"/>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1D1D"/>
    <w:rsid w:val="00F32ED0"/>
    <w:rsid w:val="00F34472"/>
    <w:rsid w:val="00F3490F"/>
    <w:rsid w:val="00F36B97"/>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4504"/>
    <w:rsid w:val="00F55B8E"/>
    <w:rsid w:val="00F55D8B"/>
    <w:rsid w:val="00F5638E"/>
    <w:rsid w:val="00F575B3"/>
    <w:rsid w:val="00F57E37"/>
    <w:rsid w:val="00F60164"/>
    <w:rsid w:val="00F6103F"/>
    <w:rsid w:val="00F6211F"/>
    <w:rsid w:val="00F623A8"/>
    <w:rsid w:val="00F62A08"/>
    <w:rsid w:val="00F637D6"/>
    <w:rsid w:val="00F6385C"/>
    <w:rsid w:val="00F6481D"/>
    <w:rsid w:val="00F6502B"/>
    <w:rsid w:val="00F65316"/>
    <w:rsid w:val="00F667E6"/>
    <w:rsid w:val="00F674A5"/>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A1C26"/>
    <w:rsid w:val="00FA579A"/>
    <w:rsid w:val="00FA5BE8"/>
    <w:rsid w:val="00FA5C13"/>
    <w:rsid w:val="00FA5C70"/>
    <w:rsid w:val="00FA717D"/>
    <w:rsid w:val="00FA7364"/>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725A"/>
    <w:rsid w:val="00FD01FC"/>
    <w:rsid w:val="00FD07A5"/>
    <w:rsid w:val="00FD37BA"/>
    <w:rsid w:val="00FD3D07"/>
    <w:rsid w:val="00FD44D7"/>
    <w:rsid w:val="00FD44E0"/>
    <w:rsid w:val="00FD49F7"/>
    <w:rsid w:val="00FD4D85"/>
    <w:rsid w:val="00FD66E1"/>
    <w:rsid w:val="00FD72BA"/>
    <w:rsid w:val="00FD7C53"/>
    <w:rsid w:val="00FE151D"/>
    <w:rsid w:val="00FE15FE"/>
    <w:rsid w:val="00FE26B1"/>
    <w:rsid w:val="00FE4C76"/>
    <w:rsid w:val="00FE6BDF"/>
    <w:rsid w:val="00FE6E77"/>
    <w:rsid w:val="00FE7279"/>
    <w:rsid w:val="00FE7581"/>
    <w:rsid w:val="00FE7A34"/>
    <w:rsid w:val="00FF1118"/>
    <w:rsid w:val="00FF13AC"/>
    <w:rsid w:val="00FF19C7"/>
    <w:rsid w:val="00FF2C3D"/>
    <w:rsid w:val="00FF4A12"/>
    <w:rsid w:val="00FF506D"/>
    <w:rsid w:val="00FF5234"/>
    <w:rsid w:val="00FF56B0"/>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2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
    <w:name w:val="Mention"/>
    <w:basedOn w:val="DefaultParagraphFont"/>
    <w:uiPriority w:val="99"/>
    <w:unhideWhenUsed/>
    <w:rsid w:val="001E0DE1"/>
    <w:rPr>
      <w:color w:val="2B579A"/>
      <w:shd w:val="clear" w:color="auto" w:fill="E1DFDD"/>
    </w:rPr>
  </w:style>
  <w:style w:type="character" w:styleId="PlaceholderText">
    <w:name w:val="Placeholder Text"/>
    <w:basedOn w:val="DefaultParagraphFont"/>
    <w:rsid w:val="00E53F2E"/>
    <w:rPr>
      <w:color w:val="808080"/>
    </w:rPr>
  </w:style>
  <w:style w:type="table" w:styleId="TableGrid">
    <w:name w:val="Table Grid"/>
    <w:basedOn w:val="TableNormal"/>
    <w:uiPriority w:val="39"/>
    <w:rsid w:val="003F6F2D"/>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2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
    <w:name w:val="Mention"/>
    <w:basedOn w:val="DefaultParagraphFont"/>
    <w:uiPriority w:val="99"/>
    <w:unhideWhenUsed/>
    <w:rsid w:val="001E0DE1"/>
    <w:rPr>
      <w:color w:val="2B579A"/>
      <w:shd w:val="clear" w:color="auto" w:fill="E1DFDD"/>
    </w:rPr>
  </w:style>
  <w:style w:type="character" w:styleId="PlaceholderText">
    <w:name w:val="Placeholder Text"/>
    <w:basedOn w:val="DefaultParagraphFont"/>
    <w:rsid w:val="00E53F2E"/>
    <w:rPr>
      <w:color w:val="808080"/>
    </w:rPr>
  </w:style>
  <w:style w:type="table" w:styleId="TableGrid">
    <w:name w:val="Table Grid"/>
    <w:basedOn w:val="TableNormal"/>
    <w:uiPriority w:val="39"/>
    <w:rsid w:val="003F6F2D"/>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endowmentfoundation.org.uk/public/files/Publications/Maths/KS2_KS3_Maths_Guidance_2017.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897806/Maths_guidance_KS_1_and_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gov.uk/government/publications/choosing-a-phonics-teaching-programm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pshe-associa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2.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E3381-3D29-432E-8356-9A75E7F3FF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2307</Words>
  <Characters>13155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Pupil premium example statement (primary)</vt:lpstr>
    </vt:vector>
  </TitlesOfParts>
  <Company/>
  <LinksUpToDate>false</LinksUpToDate>
  <CharactersWithSpaces>15432</CharactersWithSpaces>
  <SharedDoc>false</SharedDoc>
  <HLinks>
    <vt:vector size="120" baseType="variant">
      <vt:variant>
        <vt:i4>6488189</vt:i4>
      </vt:variant>
      <vt:variant>
        <vt:i4>57</vt:i4>
      </vt:variant>
      <vt:variant>
        <vt:i4>0</vt:i4>
      </vt:variant>
      <vt:variant>
        <vt:i4>5</vt:i4>
      </vt:variant>
      <vt:variant>
        <vt:lpwstr>https://educationendowmentfoundation.org.uk/education-evidence/guidance-reports/implementation</vt:lpwstr>
      </vt:variant>
      <vt:variant>
        <vt:lpwstr/>
      </vt:variant>
      <vt:variant>
        <vt:i4>2359415</vt:i4>
      </vt:variant>
      <vt:variant>
        <vt:i4>54</vt:i4>
      </vt:variant>
      <vt:variant>
        <vt:i4>0</vt:i4>
      </vt:variant>
      <vt:variant>
        <vt:i4>5</vt:i4>
      </vt:variant>
      <vt:variant>
        <vt:lpwstr>https://www.gov.uk/guidance/senior-mental-health-lead-training</vt:lpwstr>
      </vt:variant>
      <vt:variant>
        <vt:lpwstr/>
      </vt:variant>
      <vt:variant>
        <vt:i4>5636127</vt:i4>
      </vt:variant>
      <vt:variant>
        <vt:i4>51</vt:i4>
      </vt:variant>
      <vt:variant>
        <vt:i4>0</vt:i4>
      </vt:variant>
      <vt:variant>
        <vt:i4>5</vt:i4>
      </vt:variant>
      <vt:variant>
        <vt:lpwstr>https://educationendowmentfoundation.org.uk/education-evidence/teaching-learning-toolkit/feedback</vt:lpwstr>
      </vt:variant>
      <vt:variant>
        <vt:lpwstr/>
      </vt:variant>
      <vt:variant>
        <vt:i4>6160462</vt:i4>
      </vt:variant>
      <vt:variant>
        <vt:i4>48</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45</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42</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39</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36</vt:i4>
      </vt:variant>
      <vt:variant>
        <vt:i4>0</vt:i4>
      </vt:variant>
      <vt:variant>
        <vt:i4>5</vt:i4>
      </vt:variant>
      <vt:variant>
        <vt:lpwstr>https://educationendowmentfoundation.org.uk/evidence-summaries/teaching-learning-toolkit/phonics/</vt:lpwstr>
      </vt:variant>
      <vt:variant>
        <vt:lpwstr/>
      </vt:variant>
      <vt:variant>
        <vt:i4>786503</vt:i4>
      </vt:variant>
      <vt:variant>
        <vt:i4>33</vt:i4>
      </vt:variant>
      <vt:variant>
        <vt:i4>0</vt:i4>
      </vt:variant>
      <vt:variant>
        <vt:i4>5</vt:i4>
      </vt:variant>
      <vt:variant>
        <vt:lpwstr>https://educationendowmentfoundation.org.uk/projects-and-evaluation/projects/nuffield-early-language-intervention</vt:lpwstr>
      </vt:variant>
      <vt:variant>
        <vt:lpwstr/>
      </vt:variant>
      <vt:variant>
        <vt:i4>1507400</vt:i4>
      </vt:variant>
      <vt:variant>
        <vt:i4>30</vt:i4>
      </vt:variant>
      <vt:variant>
        <vt:i4>0</vt:i4>
      </vt:variant>
      <vt:variant>
        <vt:i4>5</vt:i4>
      </vt:variant>
      <vt:variant>
        <vt:lpwstr>https://educationendowmentfoundation.org.uk/education-evidence/teaching-learning-toolkit/oral-language-interventions</vt:lpwstr>
      </vt:variant>
      <vt:variant>
        <vt:lpwstr/>
      </vt:variant>
      <vt:variant>
        <vt:i4>2621501</vt:i4>
      </vt:variant>
      <vt:variant>
        <vt:i4>27</vt:i4>
      </vt:variant>
      <vt:variant>
        <vt:i4>0</vt:i4>
      </vt:variant>
      <vt:variant>
        <vt:i4>5</vt:i4>
      </vt:variant>
      <vt:variant>
        <vt:lpwstr>https://www.nuffieldfoundation.org/project/nuffield-early-language-intervention</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2228348</vt:i4>
      </vt:variant>
      <vt:variant>
        <vt:i4>12</vt:i4>
      </vt:variant>
      <vt:variant>
        <vt:i4>0</vt:i4>
      </vt:variant>
      <vt:variant>
        <vt:i4>5</vt:i4>
      </vt:variant>
      <vt:variant>
        <vt:lpwstr>https://educationgovuk.sharepoint.com/sites/PupilPremiumStrategyUnit/Shared Documents/General/Policy/Pupil Premium Strategy Statements/Completed example templates/Primary/Choosing a phonics teaching programme - GOV.UK (www.gov.uk)</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1507402</vt:i4>
      </vt:variant>
      <vt:variant>
        <vt:i4>3</vt:i4>
      </vt:variant>
      <vt:variant>
        <vt:i4>0</vt:i4>
      </vt:variant>
      <vt:variant>
        <vt:i4>5</vt:i4>
      </vt:variant>
      <vt:variant>
        <vt:lpwstr>https://educationendowmentfoundation.org.uk/guidance-for-teachers/using-pupil-premium</vt:lpwstr>
      </vt:variant>
      <vt:variant>
        <vt:lpwstr>:~:text=The%20pupil%20premium%20strategy%20is%20embedded%20within%20a,selected%20on%20the%20basis%20of%20strong%20educational%20evidence.</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(primary)</dc:title>
  <dc:creator>Publishing.TEAM@education.gsi.gov.uk</dc:creator>
  <dc:description>Master-ET-v3.8</dc:description>
  <cp:lastModifiedBy>STAFF</cp:lastModifiedBy>
  <cp:revision>2</cp:revision>
  <cp:lastPrinted>2014-09-17T13:26:00Z</cp:lastPrinted>
  <dcterms:created xsi:type="dcterms:W3CDTF">2022-05-10T11:25:00Z</dcterms:created>
  <dcterms:modified xsi:type="dcterms:W3CDTF">2022-05-10T11:25:00Z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