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F2" w:rsidRPr="00B0203D" w:rsidRDefault="00CC13F2" w:rsidP="00606597">
      <w:pPr>
        <w:jc w:val="center"/>
        <w:rPr>
          <w:rFonts w:ascii="Gill Sans MT" w:hAnsi="Gill Sans MT"/>
          <w:b/>
          <w:color w:val="FFC000" w:themeColor="accent4"/>
          <w:sz w:val="36"/>
          <w:szCs w:val="36"/>
        </w:rPr>
      </w:pPr>
      <w:r>
        <w:rPr>
          <w:rFonts w:ascii="Gill Sans MT" w:hAnsi="Gill Sans MT"/>
          <w:b/>
          <w:color w:val="FFC000" w:themeColor="accent4"/>
          <w:sz w:val="36"/>
          <w:szCs w:val="36"/>
        </w:rPr>
        <w:t>PSHE and RELATIONSHIPS EDUCATION</w:t>
      </w:r>
      <w:r w:rsidRPr="001A0A92">
        <w:rPr>
          <w:rFonts w:ascii="Gill Sans MT" w:hAnsi="Gill Sans MT"/>
          <w:b/>
          <w:color w:val="FFC000" w:themeColor="accent4"/>
          <w:sz w:val="36"/>
          <w:szCs w:val="36"/>
        </w:rPr>
        <w:t xml:space="preserve"> AT THE GROVE</w:t>
      </w: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Pr="00BA6CAC" w:rsidRDefault="00CC13F2" w:rsidP="00850AF1">
            <w:pPr>
              <w:pStyle w:val="NormalWeb"/>
              <w:spacing w:before="0" w:beforeAutospacing="0" w:after="0" w:afterAutospacing="0"/>
              <w:jc w:val="center"/>
              <w:textAlignment w:val="top"/>
              <w:rPr>
                <w:rFonts w:ascii="Gill Sans MT" w:hAnsi="Gill Sans MT" w:cs="Arial"/>
                <w:b/>
                <w:color w:val="010101"/>
              </w:rPr>
            </w:pPr>
            <w:r w:rsidRPr="00BA6CAC">
              <w:rPr>
                <w:rFonts w:ascii="Gill Sans MT" w:hAnsi="Gill Sans MT" w:cs="Arial"/>
                <w:b/>
                <w:color w:val="010101"/>
              </w:rPr>
              <w:t>INTENT</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Default"/>
              <w:rPr>
                <w:rFonts w:ascii="Gill Sans MT" w:hAnsi="Gill Sans MT"/>
              </w:rPr>
            </w:pPr>
            <w:r w:rsidRPr="00BA6CAC">
              <w:rPr>
                <w:rFonts w:ascii="Gill Sans MT" w:hAnsi="Gill Sans MT"/>
              </w:rPr>
              <w:t xml:space="preserve">At The Grove School PSHE is at the centre of all we do for this is what helps children understand their human world around them and find what their contribution to others and the wider community and society in general looks like. </w:t>
            </w:r>
          </w:p>
          <w:p w:rsidR="00CC13F2" w:rsidRPr="00BA6CAC" w:rsidRDefault="00CC13F2" w:rsidP="00850AF1">
            <w:pPr>
              <w:pStyle w:val="Default"/>
              <w:rPr>
                <w:rFonts w:ascii="Gill Sans MT" w:hAnsi="Gill Sans MT"/>
              </w:rPr>
            </w:pPr>
          </w:p>
          <w:p w:rsidR="00CC13F2" w:rsidRPr="00BA6CAC" w:rsidRDefault="00CC13F2" w:rsidP="00850AF1">
            <w:pPr>
              <w:pStyle w:val="Default"/>
              <w:rPr>
                <w:rFonts w:ascii="Gill Sans MT" w:hAnsi="Gill Sans MT"/>
              </w:rPr>
            </w:pPr>
            <w:r w:rsidRPr="00BA6CAC">
              <w:rPr>
                <w:rFonts w:ascii="Gill Sans MT" w:hAnsi="Gill Sans MT"/>
              </w:rPr>
              <w:t>It is also how they begin to understand themselves and how they can live happy and fulfilling lives.</w:t>
            </w:r>
          </w:p>
          <w:p w:rsidR="00CC13F2" w:rsidRPr="00BA6CAC" w:rsidRDefault="00CC13F2" w:rsidP="00850AF1">
            <w:pPr>
              <w:pStyle w:val="Default"/>
              <w:rPr>
                <w:rFonts w:ascii="Gill Sans MT" w:hAnsi="Gill Sans MT"/>
              </w:rPr>
            </w:pPr>
          </w:p>
          <w:p w:rsidR="00CC13F2" w:rsidRPr="00BA6CAC" w:rsidRDefault="00CC13F2" w:rsidP="00850AF1">
            <w:pPr>
              <w:pStyle w:val="Default"/>
              <w:rPr>
                <w:rFonts w:ascii="Gill Sans MT" w:hAnsi="Gill Sans MT"/>
              </w:rPr>
            </w:pPr>
            <w:r w:rsidRPr="00BA6CAC">
              <w:rPr>
                <w:rFonts w:ascii="Gill Sans MT" w:hAnsi="Gill Sans MT"/>
              </w:rPr>
              <w:t>By the time children leave The Grove School at 11 years old they will:</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developed</w:t>
            </w:r>
            <w:r w:rsidRPr="00BA6CAC">
              <w:rPr>
                <w:rFonts w:ascii="Gill Sans MT" w:hAnsi="Gill Sans MT"/>
                <w:b/>
                <w:bCs/>
              </w:rPr>
              <w:t xml:space="preserve"> </w:t>
            </w:r>
            <w:r w:rsidRPr="00BA6CAC">
              <w:rPr>
                <w:rFonts w:ascii="Gill Sans MT" w:hAnsi="Gill Sans MT"/>
              </w:rPr>
              <w:t>the initial skills and understanding of how to have positive relationships and manage more difficult ones, including managing their own behaviours and emotional responses to others.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respect </w:t>
            </w:r>
            <w:proofErr w:type="gramStart"/>
            <w:r w:rsidRPr="00BA6CAC">
              <w:rPr>
                <w:rFonts w:ascii="Gill Sans MT" w:hAnsi="Gill Sans MT"/>
              </w:rPr>
              <w:t>peoples</w:t>
            </w:r>
            <w:proofErr w:type="gramEnd"/>
            <w:r w:rsidRPr="00BA6CAC">
              <w:rPr>
                <w:rFonts w:ascii="Gill Sans MT" w:hAnsi="Gill Sans MT"/>
              </w:rPr>
              <w:t xml:space="preserve"> differences and be able to demonstrate tolerance towards others.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developed the age appropriate skills to become independent and responsible members of the community, including showing they can behave well in a variety of circumstances.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developed an early sense of self and self-belief which will help to determine their self-confidence, self-esteem and a growth </w:t>
            </w:r>
            <w:proofErr w:type="spellStart"/>
            <w:r w:rsidRPr="00BA6CAC">
              <w:rPr>
                <w:rFonts w:ascii="Gill Sans MT" w:hAnsi="Gill Sans MT"/>
              </w:rPr>
              <w:t>mindset</w:t>
            </w:r>
            <w:proofErr w:type="spellEnd"/>
            <w:r w:rsidRPr="00BA6CAC">
              <w:rPr>
                <w:rFonts w:ascii="Gill Sans MT" w:hAnsi="Gill Sans MT"/>
              </w:rPr>
              <w:t xml:space="preserve"> as they grow older.</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a strong understanding of how to live a healthy lifestyle and take care of their own mental health.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an awareness of their own safety and how to make informed choices to keep themselves safe.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the age appropriate skills of how to carry out balanced research in order to make informed choices with regards to personal and social issues which might affect their beliefs, opinions and actions.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understand as a child what it means to be British, or living in Britain and have some basic knowledge how British law and society function.</w:t>
            </w:r>
          </w:p>
          <w:p w:rsidR="00CC13F2" w:rsidRPr="00BA6CAC" w:rsidRDefault="00CC13F2" w:rsidP="00850AF1">
            <w:pPr>
              <w:pStyle w:val="Default"/>
              <w:rPr>
                <w:rFonts w:ascii="Gill Sans MT" w:hAnsi="Gill Sans MT"/>
              </w:rPr>
            </w:pPr>
            <w:r w:rsidRPr="00BA6CAC">
              <w:rPr>
                <w:rFonts w:ascii="Gill Sans MT" w:hAnsi="Gill Sans MT"/>
              </w:rPr>
              <w:t xml:space="preserve"> </w:t>
            </w: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be aware of how to keep themselves safe online and the potential risks of using the internet and social media in </w:t>
            </w:r>
            <w:proofErr w:type="spellStart"/>
            <w:r w:rsidRPr="00BA6CAC">
              <w:rPr>
                <w:rFonts w:ascii="Gill Sans MT" w:hAnsi="Gill Sans MT"/>
              </w:rPr>
              <w:t>todays</w:t>
            </w:r>
            <w:proofErr w:type="spellEnd"/>
            <w:r w:rsidRPr="00BA6CAC">
              <w:rPr>
                <w:rFonts w:ascii="Gill Sans MT" w:hAnsi="Gill Sans MT"/>
              </w:rPr>
              <w:t xml:space="preserve"> society.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understand how money works within our society and gain some economic awareness.</w:t>
            </w:r>
          </w:p>
          <w:p w:rsidR="00CC13F2" w:rsidRPr="00BA6CAC" w:rsidRDefault="00CC13F2" w:rsidP="00850AF1">
            <w:pPr>
              <w:pStyle w:val="ListParagraph"/>
              <w:ind w:left="0"/>
              <w:rPr>
                <w:rFonts w:ascii="Gill Sans MT" w:hAnsi="Gill Sans MT"/>
                <w:sz w:val="24"/>
                <w:szCs w:val="24"/>
              </w:rPr>
            </w:pPr>
          </w:p>
          <w:p w:rsidR="00CC13F2" w:rsidRPr="00BA6CAC" w:rsidRDefault="00CC13F2" w:rsidP="00850AF1">
            <w:pPr>
              <w:pStyle w:val="Default"/>
              <w:rPr>
                <w:rFonts w:ascii="Gill Sans MT" w:hAnsi="Gill Sans MT"/>
              </w:rPr>
            </w:pPr>
          </w:p>
          <w:p w:rsidR="00CC13F2" w:rsidRPr="00BA6CAC" w:rsidRDefault="00CC13F2" w:rsidP="00850AF1">
            <w:pPr>
              <w:rPr>
                <w:rFonts w:ascii="Gill Sans MT" w:hAnsi="Gill Sans MT"/>
                <w:sz w:val="24"/>
                <w:szCs w:val="24"/>
              </w:rPr>
            </w:pPr>
            <w:r w:rsidRPr="00BA6CAC">
              <w:rPr>
                <w:rFonts w:ascii="Gill Sans MT" w:hAnsi="Gill Sans MT"/>
                <w:sz w:val="24"/>
                <w:szCs w:val="24"/>
              </w:rPr>
              <w:t>We aim that PSHE is a personalised approach to learning and that some children benefit from additional pastoral care which helps to build these skills for life.  All children will be taught how to develop these skills for life and will be supported through their learning process.</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lastRenderedPageBreak/>
              <w:t>We believe that discovering, discussing, debating and considering the world through this approach enables children to develop their learning across the wider curriculum and lays the foundations for success in future lines of study and employment.</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t>We recognise the importance of taking a consistent whole school approach to the teaching of PSHE and Relationships in order to close any gaps and to target the highest possible number of children attaining our goals for the end of Year 6.</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t>We have high expectations of all children and we encourage children to challenge themselves, persevere and pursue success, reaching new heights together.</w:t>
            </w:r>
          </w:p>
          <w:p w:rsidR="00CC13F2" w:rsidRPr="00BA6CAC" w:rsidRDefault="00CC13F2" w:rsidP="00850AF1">
            <w:pPr>
              <w:rPr>
                <w:rFonts w:ascii="Gill Sans MT" w:hAnsi="Gill Sans MT"/>
                <w:b/>
                <w:sz w:val="24"/>
                <w:szCs w:val="24"/>
              </w:rPr>
            </w:pPr>
          </w:p>
        </w:tc>
      </w:tr>
    </w:tbl>
    <w:p w:rsidR="00CC13F2" w:rsidRPr="00BA6CAC" w:rsidRDefault="00CC13F2" w:rsidP="00CC13F2">
      <w:pPr>
        <w:rPr>
          <w:rFonts w:ascii="Gill Sans MT" w:hAnsi="Gill Sans MT"/>
          <w:sz w:val="24"/>
          <w:szCs w:val="24"/>
        </w:rPr>
      </w:pPr>
      <w:r w:rsidRPr="00BA6CAC">
        <w:rPr>
          <w:rFonts w:ascii="Gill Sans MT" w:hAnsi="Gill Sans MT"/>
          <w:noProof/>
          <w:sz w:val="24"/>
          <w:szCs w:val="24"/>
        </w:rPr>
        <w:lastRenderedPageBreak/>
        <mc:AlternateContent>
          <mc:Choice Requires="wps">
            <w:drawing>
              <wp:anchor distT="0" distB="0" distL="114300" distR="114300" simplePos="0" relativeHeight="251663360" behindDoc="0" locked="0" layoutInCell="1" allowOverlap="1" wp14:anchorId="1DA85AE8" wp14:editId="5EB44807">
                <wp:simplePos x="0" y="0"/>
                <wp:positionH relativeFrom="margin">
                  <wp:align>center</wp:align>
                </wp:positionH>
                <wp:positionV relativeFrom="paragraph">
                  <wp:posOffset>3528</wp:posOffset>
                </wp:positionV>
                <wp:extent cx="405441" cy="405441"/>
                <wp:effectExtent l="19050" t="0" r="13970" b="33020"/>
                <wp:wrapNone/>
                <wp:docPr id="2" name="Down Arrow 2"/>
                <wp:cNvGraphicFramePr/>
                <a:graphic xmlns:a="http://schemas.openxmlformats.org/drawingml/2006/main">
                  <a:graphicData uri="http://schemas.microsoft.com/office/word/2010/wordprocessingShape">
                    <wps:wsp>
                      <wps:cNvSpPr/>
                      <wps:spPr>
                        <a:xfrm>
                          <a:off x="0" y="0"/>
                          <a:ext cx="405441" cy="405441"/>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4A34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0;margin-top:.3pt;width:31.9pt;height:31.9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" adj="10800" fillcolor="#00b050" strokecolor="#1f4d78 [1604]" strokeweight="1pt">
                <w10:wrap anchorx="margin"/>
              </v:shape>
            </w:pict>
          </mc:Fallback>
        </mc:AlternateContent>
      </w:r>
    </w:p>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p>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Pr="00BA6CAC" w:rsidRDefault="00CC13F2" w:rsidP="00850AF1">
            <w:pPr>
              <w:pStyle w:val="NormalWeb"/>
              <w:spacing w:before="0" w:beforeAutospacing="0" w:after="0" w:afterAutospacing="0"/>
              <w:jc w:val="center"/>
              <w:textAlignment w:val="top"/>
              <w:rPr>
                <w:rFonts w:ascii="Gill Sans MT" w:hAnsi="Gill Sans MT" w:cs="Arial"/>
                <w:b/>
                <w:color w:val="010101"/>
              </w:rPr>
            </w:pPr>
            <w:r w:rsidRPr="00BA6CAC">
              <w:rPr>
                <w:rFonts w:ascii="Gill Sans MT" w:hAnsi="Gill Sans MT" w:cs="Arial"/>
                <w:b/>
                <w:color w:val="010101"/>
              </w:rPr>
              <w:t>IMPLEMENTATION</w:t>
            </w:r>
          </w:p>
          <w:p w:rsidR="00CC13F2" w:rsidRPr="00BA6CAC" w:rsidRDefault="00CC13F2" w:rsidP="00850AF1">
            <w:pPr>
              <w:spacing w:after="227" w:line="262" w:lineRule="auto"/>
              <w:rPr>
                <w:rFonts w:ascii="Gill Sans MT" w:hAnsi="Gill Sans MT"/>
                <w:sz w:val="24"/>
                <w:szCs w:val="24"/>
              </w:rPr>
            </w:pPr>
            <w:r w:rsidRPr="00BA6CAC">
              <w:rPr>
                <w:rFonts w:ascii="Gill Sans MT" w:hAnsi="Gill Sans MT"/>
                <w:b/>
                <w:sz w:val="24"/>
                <w:szCs w:val="24"/>
              </w:rPr>
              <w:t xml:space="preserve">Personal, Social, Health and Economic (PSHE) education is a school subject through which pupils develop the knowledge, skills and attributes they need to manage their lives, now and in the future. It helps children and young people to stay healthy and safe, while preparing them to make the most of life and work. When taught well, PSHE education also helps pupils to achieve their </w:t>
            </w:r>
            <w:hyperlink r:id="rId5">
              <w:r w:rsidRPr="00BA6CAC">
                <w:rPr>
                  <w:rFonts w:ascii="Gill Sans MT" w:hAnsi="Gill Sans MT"/>
                  <w:b/>
                  <w:color w:val="auto"/>
                  <w:sz w:val="24"/>
                  <w:szCs w:val="24"/>
                </w:rPr>
                <w:t>academic potentia</w:t>
              </w:r>
              <w:r w:rsidRPr="00BA6CAC">
                <w:rPr>
                  <w:rFonts w:ascii="Gill Sans MT" w:hAnsi="Gill Sans MT"/>
                  <w:b/>
                  <w:color w:val="auto"/>
                  <w:sz w:val="24"/>
                  <w:szCs w:val="24"/>
                  <w:u w:val="single" w:color="0562C1"/>
                </w:rPr>
                <w:t>l</w:t>
              </w:r>
            </w:hyperlink>
            <w:r w:rsidRPr="00BA6CAC">
              <w:rPr>
                <w:rFonts w:ascii="Gill Sans MT" w:hAnsi="Gill Sans MT"/>
                <w:b/>
                <w:color w:val="auto"/>
                <w:sz w:val="24"/>
                <w:szCs w:val="24"/>
              </w:rPr>
              <w:t>.</w:t>
            </w:r>
          </w:p>
          <w:p w:rsidR="00CC13F2" w:rsidRPr="00BA6CAC" w:rsidRDefault="00CC13F2" w:rsidP="00850AF1">
            <w:pPr>
              <w:rPr>
                <w:rFonts w:ascii="Gill Sans MT" w:hAnsi="Gill Sans MT"/>
                <w:sz w:val="24"/>
                <w:szCs w:val="24"/>
              </w:rPr>
            </w:pPr>
            <w:r w:rsidRPr="00BA6CAC">
              <w:rPr>
                <w:rFonts w:ascii="Gill Sans MT" w:hAnsi="Gill Sans MT"/>
                <w:sz w:val="24"/>
                <w:szCs w:val="24"/>
              </w:rPr>
              <w:t>Most of PSHE education becomes statutory for all schools from September 2020 under the Children and Social Work Act 2017. This includes</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Relationships Education at key stages 1 and 2, Relationships and Sex Education (RSE) at key stages 3 and 4, and Health Education in both primary and secondary phases.</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 xml:space="preserve">The Department for Education published </w:t>
            </w:r>
            <w:hyperlink r:id="rId6">
              <w:r w:rsidRPr="00BA6CAC">
                <w:rPr>
                  <w:rFonts w:ascii="Gill Sans MT" w:hAnsi="Gill Sans MT"/>
                  <w:color w:val="95519B"/>
                  <w:sz w:val="24"/>
                  <w:szCs w:val="24"/>
                  <w:u w:val="single" w:color="0562C1"/>
                </w:rPr>
                <w:t>Statutory Guidance for Relationships Education, Relationships and Sex Education (RSE) and Health Education</w:t>
              </w:r>
            </w:hyperlink>
            <w:hyperlink r:id="rId7">
              <w:r w:rsidRPr="00BA6CAC">
                <w:rPr>
                  <w:rFonts w:ascii="Gill Sans MT" w:hAnsi="Gill Sans MT"/>
                  <w:sz w:val="24"/>
                  <w:szCs w:val="24"/>
                </w:rPr>
                <w:t xml:space="preserve"> </w:t>
              </w:r>
            </w:hyperlink>
            <w:r w:rsidRPr="00BA6CAC">
              <w:rPr>
                <w:rFonts w:ascii="Gill Sans MT" w:hAnsi="Gill Sans MT"/>
                <w:sz w:val="24"/>
                <w:szCs w:val="24"/>
              </w:rPr>
              <w:t xml:space="preserve">in June 2019. This sets out what schools </w:t>
            </w:r>
            <w:r w:rsidRPr="00BA6CAC">
              <w:rPr>
                <w:rFonts w:ascii="Gill Sans MT" w:hAnsi="Gill Sans MT"/>
                <w:i/>
                <w:sz w:val="24"/>
                <w:szCs w:val="24"/>
              </w:rPr>
              <w:t>must</w:t>
            </w:r>
            <w:r w:rsidRPr="00BA6CAC">
              <w:rPr>
                <w:rFonts w:ascii="Gill Sans MT" w:hAnsi="Gill Sans MT"/>
                <w:sz w:val="24"/>
                <w:szCs w:val="24"/>
              </w:rPr>
              <w:t xml:space="preserve"> cover from September 2020 (though not all they </w:t>
            </w:r>
            <w:r w:rsidRPr="00BA6CAC">
              <w:rPr>
                <w:rFonts w:ascii="Gill Sans MT" w:hAnsi="Gill Sans MT"/>
                <w:i/>
                <w:sz w:val="24"/>
                <w:szCs w:val="24"/>
              </w:rPr>
              <w:t>should</w:t>
            </w:r>
            <w:r w:rsidRPr="00BA6CAC">
              <w:rPr>
                <w:rFonts w:ascii="Gill Sans MT" w:hAnsi="Gill Sans MT"/>
                <w:sz w:val="24"/>
                <w:szCs w:val="24"/>
              </w:rPr>
              <w:t xml:space="preserve"> cover as part of broader PSHE education).</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This updated edition of the PSHE Association Programme of Study for PSHE education will support schools to provide a comprehensive programme that integrates, but is not limited to, this statutory content. A broader PSHE programme should also cover economic wellbeing, careers and enterprise education, as well as education for personal safety, including assessing and managing risk.</w:t>
            </w:r>
          </w:p>
          <w:p w:rsidR="00CC13F2" w:rsidRPr="00BA6CAC" w:rsidRDefault="00CC13F2" w:rsidP="00850AF1">
            <w:pPr>
              <w:spacing w:after="531"/>
              <w:rPr>
                <w:rFonts w:ascii="Gill Sans MT" w:hAnsi="Gill Sans MT"/>
                <w:sz w:val="24"/>
                <w:szCs w:val="24"/>
              </w:rPr>
            </w:pPr>
            <w:r w:rsidRPr="00BA6CAC">
              <w:rPr>
                <w:rFonts w:ascii="Gill Sans MT" w:hAnsi="Gill Sans MT"/>
                <w:sz w:val="24"/>
                <w:szCs w:val="24"/>
              </w:rPr>
              <w:t>This Programme of Study sets out learning opportunities for key stage 1 to 5, based on three core themes:</w:t>
            </w:r>
          </w:p>
          <w:p w:rsidR="00CC13F2" w:rsidRPr="00BA6CAC" w:rsidRDefault="00CC13F2" w:rsidP="00850AF1">
            <w:pPr>
              <w:spacing w:after="174" w:line="259" w:lineRule="auto"/>
              <w:rPr>
                <w:rFonts w:ascii="Gill Sans MT" w:hAnsi="Gill Sans MT"/>
                <w:sz w:val="24"/>
                <w:szCs w:val="24"/>
              </w:rPr>
            </w:pPr>
            <w:r w:rsidRPr="00BA6CAC">
              <w:rPr>
                <w:rFonts w:ascii="Gill Sans MT" w:hAnsi="Gill Sans MT"/>
                <w:b/>
                <w:sz w:val="24"/>
                <w:szCs w:val="24"/>
              </w:rPr>
              <w:t>CORE THEME 1:</w:t>
            </w:r>
            <w:r w:rsidRPr="00BA6CAC">
              <w:rPr>
                <w:rFonts w:ascii="Gill Sans MT" w:hAnsi="Gill Sans MT"/>
                <w:b/>
                <w:color w:val="95519B"/>
                <w:sz w:val="24"/>
                <w:szCs w:val="24"/>
              </w:rPr>
              <w:t xml:space="preserve"> HEALTH AND WELLBEING</w:t>
            </w:r>
          </w:p>
          <w:p w:rsidR="00CC13F2" w:rsidRPr="00BA6CAC" w:rsidRDefault="00CC13F2" w:rsidP="00850AF1">
            <w:pPr>
              <w:spacing w:after="174" w:line="259" w:lineRule="auto"/>
              <w:rPr>
                <w:rFonts w:ascii="Gill Sans MT" w:hAnsi="Gill Sans MT"/>
                <w:sz w:val="24"/>
                <w:szCs w:val="24"/>
              </w:rPr>
            </w:pPr>
            <w:r w:rsidRPr="00BA6CAC">
              <w:rPr>
                <w:rFonts w:ascii="Gill Sans MT" w:hAnsi="Gill Sans MT"/>
                <w:b/>
                <w:sz w:val="24"/>
                <w:szCs w:val="24"/>
              </w:rPr>
              <w:t>CORE THEME 2:</w:t>
            </w:r>
            <w:r w:rsidRPr="00BA6CAC">
              <w:rPr>
                <w:rFonts w:ascii="Gill Sans MT" w:hAnsi="Gill Sans MT"/>
                <w:b/>
                <w:color w:val="95519B"/>
                <w:sz w:val="24"/>
                <w:szCs w:val="24"/>
              </w:rPr>
              <w:t xml:space="preserve"> RELATIONSHIPS</w:t>
            </w:r>
          </w:p>
          <w:p w:rsidR="00CC13F2" w:rsidRPr="00BA6CAC" w:rsidRDefault="00CC13F2" w:rsidP="00850AF1">
            <w:pPr>
              <w:spacing w:after="3" w:line="259" w:lineRule="auto"/>
              <w:rPr>
                <w:rFonts w:ascii="Gill Sans MT" w:hAnsi="Gill Sans MT"/>
                <w:b/>
                <w:color w:val="95519B"/>
                <w:sz w:val="24"/>
                <w:szCs w:val="24"/>
              </w:rPr>
            </w:pPr>
            <w:r w:rsidRPr="00BA6CAC">
              <w:rPr>
                <w:rFonts w:ascii="Gill Sans MT" w:hAnsi="Gill Sans MT"/>
                <w:b/>
                <w:sz w:val="24"/>
                <w:szCs w:val="24"/>
              </w:rPr>
              <w:t>CORE THEME 3:</w:t>
            </w:r>
            <w:r w:rsidRPr="00BA6CAC">
              <w:rPr>
                <w:rFonts w:ascii="Gill Sans MT" w:hAnsi="Gill Sans MT"/>
                <w:b/>
                <w:color w:val="95519B"/>
                <w:sz w:val="24"/>
                <w:szCs w:val="24"/>
              </w:rPr>
              <w:t xml:space="preserve"> LIVING IN THE WIDER WORLD</w:t>
            </w:r>
          </w:p>
          <w:p w:rsidR="00CC13F2" w:rsidRPr="00BA6CAC" w:rsidRDefault="00CC13F2" w:rsidP="00850AF1">
            <w:pPr>
              <w:pStyle w:val="Heading2"/>
              <w:spacing w:after="234"/>
              <w:ind w:left="0"/>
              <w:outlineLvl w:val="1"/>
              <w:rPr>
                <w:rFonts w:ascii="Gill Sans MT" w:hAnsi="Gill Sans MT"/>
                <w:color w:val="auto"/>
                <w:sz w:val="24"/>
                <w:szCs w:val="24"/>
              </w:rPr>
            </w:pPr>
            <w:bookmarkStart w:id="0" w:name="_Toc74388"/>
          </w:p>
          <w:p w:rsidR="00CC13F2" w:rsidRPr="00BA6CAC" w:rsidRDefault="00CC13F2" w:rsidP="00850AF1">
            <w:pPr>
              <w:pStyle w:val="Heading2"/>
              <w:spacing w:after="234"/>
              <w:ind w:left="0"/>
              <w:outlineLvl w:val="1"/>
              <w:rPr>
                <w:rFonts w:ascii="Gill Sans MT" w:hAnsi="Gill Sans MT"/>
                <w:color w:val="auto"/>
                <w:sz w:val="24"/>
                <w:szCs w:val="24"/>
              </w:rPr>
            </w:pPr>
            <w:r w:rsidRPr="00BA6CAC">
              <w:rPr>
                <w:rFonts w:ascii="Gill Sans MT" w:hAnsi="Gill Sans MT"/>
                <w:b w:val="0"/>
                <w:color w:val="auto"/>
                <w:sz w:val="24"/>
                <w:szCs w:val="24"/>
              </w:rPr>
              <w:t>COVERING THE STATUTORY CONTENT</w:t>
            </w:r>
            <w:bookmarkEnd w:id="0"/>
          </w:p>
          <w:p w:rsidR="00CC13F2" w:rsidRPr="00BA6CAC" w:rsidRDefault="00CC13F2" w:rsidP="00850AF1">
            <w:pPr>
              <w:spacing w:after="224"/>
              <w:rPr>
                <w:rFonts w:ascii="Gill Sans MT" w:hAnsi="Gill Sans MT"/>
                <w:sz w:val="24"/>
                <w:szCs w:val="24"/>
              </w:rPr>
            </w:pPr>
            <w:r w:rsidRPr="00BA6CAC">
              <w:rPr>
                <w:rFonts w:ascii="Gill Sans MT" w:hAnsi="Gill Sans MT"/>
                <w:color w:val="auto"/>
                <w:sz w:val="24"/>
                <w:szCs w:val="24"/>
              </w:rPr>
              <w:t xml:space="preserve">The statutory guidance is comprehensively covered by learning opportunities across all three core themes. Even though much of ‘Living in the wider world’ is not included in statutory requirements, the theme as a whole remains vitally important for pupils’ personal development and economic wellbeing, as well as in supporting schools to meet the Gatsby Benchmarks for careers education as part of the </w:t>
            </w:r>
            <w:hyperlink r:id="rId8">
              <w:proofErr w:type="spellStart"/>
              <w:r w:rsidRPr="00BA6CAC">
                <w:rPr>
                  <w:rFonts w:ascii="Gill Sans MT" w:hAnsi="Gill Sans MT"/>
                  <w:color w:val="auto"/>
                  <w:sz w:val="24"/>
                  <w:szCs w:val="24"/>
                  <w:u w:val="single" w:color="0562C1"/>
                </w:rPr>
                <w:t>DfE</w:t>
              </w:r>
              <w:proofErr w:type="spellEnd"/>
              <w:r w:rsidRPr="00BA6CAC">
                <w:rPr>
                  <w:rFonts w:ascii="Gill Sans MT" w:hAnsi="Gill Sans MT"/>
                  <w:color w:val="auto"/>
                  <w:sz w:val="24"/>
                  <w:szCs w:val="24"/>
                  <w:u w:val="single" w:color="0562C1"/>
                </w:rPr>
                <w:t xml:space="preserve"> Careers Strategy</w:t>
              </w:r>
            </w:hyperlink>
            <w:r w:rsidRPr="00BA6CAC">
              <w:rPr>
                <w:rFonts w:ascii="Gill Sans MT" w:hAnsi="Gill Sans MT"/>
                <w:color w:val="auto"/>
                <w:sz w:val="24"/>
                <w:szCs w:val="24"/>
              </w:rPr>
              <w:t>.</w:t>
            </w:r>
          </w:p>
          <w:p w:rsidR="00CC13F2" w:rsidRPr="00BA6CAC" w:rsidRDefault="00CC13F2" w:rsidP="00850AF1">
            <w:pPr>
              <w:pStyle w:val="Heading2"/>
              <w:spacing w:after="251"/>
              <w:ind w:left="0"/>
              <w:outlineLvl w:val="1"/>
              <w:rPr>
                <w:rFonts w:ascii="Gill Sans MT" w:hAnsi="Gill Sans MT"/>
                <w:sz w:val="24"/>
                <w:szCs w:val="24"/>
              </w:rPr>
            </w:pPr>
            <w:bookmarkStart w:id="1" w:name="_Toc74391"/>
            <w:r w:rsidRPr="00BA6CAC">
              <w:rPr>
                <w:rFonts w:ascii="Gill Sans MT" w:hAnsi="Gill Sans MT"/>
                <w:sz w:val="24"/>
                <w:szCs w:val="24"/>
              </w:rPr>
              <w:t xml:space="preserve">PSHE ASSOCIATION PROGRAMME BUILDERS </w:t>
            </w:r>
            <w:r w:rsidRPr="00BA6CAC">
              <w:rPr>
                <w:rFonts w:ascii="Gill Sans MT" w:hAnsi="Gill Sans MT"/>
                <w:noProof/>
                <w:sz w:val="24"/>
                <w:szCs w:val="24"/>
              </w:rPr>
              <mc:AlternateContent>
                <mc:Choice Requires="wpg">
                  <w:drawing>
                    <wp:inline distT="0" distB="0" distL="0" distR="0" wp14:anchorId="453C14E7" wp14:editId="2CFAAC06">
                      <wp:extent cx="964741" cy="630551"/>
                      <wp:effectExtent l="0" t="0" r="0" b="0"/>
                      <wp:docPr id="51356" name="Group 51356"/>
                      <wp:cNvGraphicFramePr/>
                      <a:graphic xmlns:a="http://schemas.openxmlformats.org/drawingml/2006/main">
                        <a:graphicData uri="http://schemas.microsoft.com/office/word/2010/wordprocessingGroup">
                          <wpg:wgp>
                            <wpg:cNvGrpSpPr/>
                            <wpg:grpSpPr>
                              <a:xfrm>
                                <a:off x="0" y="0"/>
                                <a:ext cx="964741" cy="630551"/>
                                <a:chOff x="0" y="0"/>
                                <a:chExt cx="964741" cy="630551"/>
                              </a:xfrm>
                            </wpg:grpSpPr>
                            <wps:wsp>
                              <wps:cNvPr id="590" name="Shape 590"/>
                              <wps:cNvSpPr/>
                              <wps:spPr>
                                <a:xfrm>
                                  <a:off x="394104" y="285911"/>
                                  <a:ext cx="285319" cy="344640"/>
                                </a:xfrm>
                                <a:custGeom>
                                  <a:avLst/>
                                  <a:gdLst/>
                                  <a:ahLst/>
                                  <a:cxnLst/>
                                  <a:rect l="0" t="0" r="0" b="0"/>
                                  <a:pathLst>
                                    <a:path w="285319" h="344640">
                                      <a:moveTo>
                                        <a:pt x="117570" y="0"/>
                                      </a:moveTo>
                                      <a:lnTo>
                                        <a:pt x="150502" y="0"/>
                                      </a:lnTo>
                                      <a:cubicBezTo>
                                        <a:pt x="159596" y="0"/>
                                        <a:pt x="167005" y="7809"/>
                                        <a:pt x="167005" y="17352"/>
                                      </a:cubicBezTo>
                                      <a:lnTo>
                                        <a:pt x="167005" y="89075"/>
                                      </a:lnTo>
                                      <a:lnTo>
                                        <a:pt x="232363" y="89075"/>
                                      </a:lnTo>
                                      <a:lnTo>
                                        <a:pt x="232363" y="17352"/>
                                      </a:lnTo>
                                      <a:cubicBezTo>
                                        <a:pt x="232363" y="7809"/>
                                        <a:pt x="239802" y="0"/>
                                        <a:pt x="248873" y="0"/>
                                      </a:cubicBezTo>
                                      <a:lnTo>
                                        <a:pt x="285319" y="0"/>
                                      </a:lnTo>
                                      <a:lnTo>
                                        <a:pt x="285319" y="129581"/>
                                      </a:lnTo>
                                      <a:lnTo>
                                        <a:pt x="38515" y="129581"/>
                                      </a:lnTo>
                                      <a:lnTo>
                                        <a:pt x="38515" y="304146"/>
                                      </a:lnTo>
                                      <a:lnTo>
                                        <a:pt x="285319" y="304146"/>
                                      </a:lnTo>
                                      <a:lnTo>
                                        <a:pt x="285319" y="344640"/>
                                      </a:lnTo>
                                      <a:lnTo>
                                        <a:pt x="16483" y="344640"/>
                                      </a:lnTo>
                                      <a:lnTo>
                                        <a:pt x="4852" y="339545"/>
                                      </a:lnTo>
                                      <a:cubicBezTo>
                                        <a:pt x="1860" y="336397"/>
                                        <a:pt x="0" y="332057"/>
                                        <a:pt x="0" y="327294"/>
                                      </a:cubicBezTo>
                                      <a:lnTo>
                                        <a:pt x="0" y="168692"/>
                                      </a:lnTo>
                                      <a:lnTo>
                                        <a:pt x="11757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591" name="Shape 591"/>
                              <wps:cNvSpPr/>
                              <wps:spPr>
                                <a:xfrm>
                                  <a:off x="679423" y="285911"/>
                                  <a:ext cx="285318" cy="344640"/>
                                </a:xfrm>
                                <a:custGeom>
                                  <a:avLst/>
                                  <a:gdLst/>
                                  <a:ahLst/>
                                  <a:cxnLst/>
                                  <a:rect l="0" t="0" r="0" b="0"/>
                                  <a:pathLst>
                                    <a:path w="285318" h="344640">
                                      <a:moveTo>
                                        <a:pt x="0" y="0"/>
                                      </a:moveTo>
                                      <a:lnTo>
                                        <a:pt x="36454" y="0"/>
                                      </a:lnTo>
                                      <a:cubicBezTo>
                                        <a:pt x="45526" y="0"/>
                                        <a:pt x="52963" y="7809"/>
                                        <a:pt x="52963" y="17352"/>
                                      </a:cubicBezTo>
                                      <a:lnTo>
                                        <a:pt x="52963" y="89075"/>
                                      </a:lnTo>
                                      <a:lnTo>
                                        <a:pt x="118322" y="89075"/>
                                      </a:lnTo>
                                      <a:lnTo>
                                        <a:pt x="118322" y="17352"/>
                                      </a:lnTo>
                                      <a:cubicBezTo>
                                        <a:pt x="118322" y="7809"/>
                                        <a:pt x="125746" y="0"/>
                                        <a:pt x="134817" y="0"/>
                                      </a:cubicBezTo>
                                      <a:lnTo>
                                        <a:pt x="207724" y="0"/>
                                      </a:lnTo>
                                      <a:cubicBezTo>
                                        <a:pt x="216796" y="0"/>
                                        <a:pt x="224227" y="7809"/>
                                        <a:pt x="224227" y="17352"/>
                                      </a:cubicBezTo>
                                      <a:lnTo>
                                        <a:pt x="224227" y="89075"/>
                                      </a:lnTo>
                                      <a:lnTo>
                                        <a:pt x="268810" y="89075"/>
                                      </a:lnTo>
                                      <a:cubicBezTo>
                                        <a:pt x="273349" y="89075"/>
                                        <a:pt x="277477" y="91027"/>
                                        <a:pt x="280470" y="94174"/>
                                      </a:cubicBezTo>
                                      <a:lnTo>
                                        <a:pt x="285318" y="106438"/>
                                      </a:lnTo>
                                      <a:lnTo>
                                        <a:pt x="285318" y="327298"/>
                                      </a:lnTo>
                                      <a:lnTo>
                                        <a:pt x="280470" y="339545"/>
                                      </a:lnTo>
                                      <a:lnTo>
                                        <a:pt x="268836" y="344640"/>
                                      </a:lnTo>
                                      <a:lnTo>
                                        <a:pt x="0" y="344640"/>
                                      </a:lnTo>
                                      <a:lnTo>
                                        <a:pt x="0" y="304146"/>
                                      </a:lnTo>
                                      <a:lnTo>
                                        <a:pt x="246804" y="304146"/>
                                      </a:lnTo>
                                      <a:lnTo>
                                        <a:pt x="246804" y="129581"/>
                                      </a:lnTo>
                                      <a:lnTo>
                                        <a:pt x="0" y="129581"/>
                                      </a:lnTo>
                                      <a:lnTo>
                                        <a:pt x="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592" name="Shape 592"/>
                              <wps:cNvSpPr/>
                              <wps:spPr>
                                <a:xfrm>
                                  <a:off x="0" y="0"/>
                                  <a:ext cx="556716" cy="625943"/>
                                </a:xfrm>
                                <a:custGeom>
                                  <a:avLst/>
                                  <a:gdLst/>
                                  <a:ahLst/>
                                  <a:cxnLst/>
                                  <a:rect l="0" t="0" r="0" b="0"/>
                                  <a:pathLst>
                                    <a:path w="556716" h="625943">
                                      <a:moveTo>
                                        <a:pt x="261775" y="1663"/>
                                      </a:moveTo>
                                      <a:cubicBezTo>
                                        <a:pt x="265955" y="982"/>
                                        <a:pt x="270381" y="1973"/>
                                        <a:pt x="274045" y="4802"/>
                                      </a:cubicBezTo>
                                      <a:lnTo>
                                        <a:pt x="329042" y="47204"/>
                                      </a:lnTo>
                                      <a:lnTo>
                                        <a:pt x="355394" y="9380"/>
                                      </a:lnTo>
                                      <a:cubicBezTo>
                                        <a:pt x="360765" y="1672"/>
                                        <a:pt x="371142" y="0"/>
                                        <a:pt x="378462" y="5642"/>
                                      </a:cubicBezTo>
                                      <a:lnTo>
                                        <a:pt x="547791" y="136210"/>
                                      </a:lnTo>
                                      <a:cubicBezTo>
                                        <a:pt x="555119" y="141844"/>
                                        <a:pt x="556716" y="152759"/>
                                        <a:pt x="551352" y="160467"/>
                                      </a:cubicBezTo>
                                      <a:lnTo>
                                        <a:pt x="233507" y="616555"/>
                                      </a:lnTo>
                                      <a:cubicBezTo>
                                        <a:pt x="228143" y="624255"/>
                                        <a:pt x="217767" y="625943"/>
                                        <a:pt x="210446" y="620293"/>
                                      </a:cubicBezTo>
                                      <a:lnTo>
                                        <a:pt x="41110" y="489718"/>
                                      </a:lnTo>
                                      <a:cubicBezTo>
                                        <a:pt x="33782" y="484083"/>
                                        <a:pt x="32184" y="473153"/>
                                        <a:pt x="37556" y="465476"/>
                                      </a:cubicBezTo>
                                      <a:lnTo>
                                        <a:pt x="63922" y="427629"/>
                                      </a:lnTo>
                                      <a:lnTo>
                                        <a:pt x="8925" y="385235"/>
                                      </a:lnTo>
                                      <a:cubicBezTo>
                                        <a:pt x="1605" y="379585"/>
                                        <a:pt x="0" y="368662"/>
                                        <a:pt x="5364" y="360978"/>
                                      </a:cubicBezTo>
                                      <a:lnTo>
                                        <a:pt x="48453" y="299128"/>
                                      </a:lnTo>
                                      <a:cubicBezTo>
                                        <a:pt x="53832" y="291427"/>
                                        <a:pt x="64208" y="289747"/>
                                        <a:pt x="71529" y="295389"/>
                                      </a:cubicBezTo>
                                      <a:lnTo>
                                        <a:pt x="126533" y="337799"/>
                                      </a:lnTo>
                                      <a:lnTo>
                                        <a:pt x="165173" y="282339"/>
                                      </a:lnTo>
                                      <a:lnTo>
                                        <a:pt x="110169" y="239930"/>
                                      </a:lnTo>
                                      <a:cubicBezTo>
                                        <a:pt x="102841" y="234287"/>
                                        <a:pt x="101258" y="223380"/>
                                        <a:pt x="106615" y="215680"/>
                                      </a:cubicBezTo>
                                      <a:lnTo>
                                        <a:pt x="149726" y="153822"/>
                                      </a:lnTo>
                                      <a:cubicBezTo>
                                        <a:pt x="155082" y="146130"/>
                                        <a:pt x="165466" y="144449"/>
                                        <a:pt x="172772" y="150099"/>
                                      </a:cubicBezTo>
                                      <a:lnTo>
                                        <a:pt x="227769" y="192510"/>
                                      </a:lnTo>
                                      <a:lnTo>
                                        <a:pt x="266424" y="137042"/>
                                      </a:lnTo>
                                      <a:lnTo>
                                        <a:pt x="211435" y="94632"/>
                                      </a:lnTo>
                                      <a:cubicBezTo>
                                        <a:pt x="204114" y="88997"/>
                                        <a:pt x="202509" y="78083"/>
                                        <a:pt x="207881" y="70375"/>
                                      </a:cubicBezTo>
                                      <a:lnTo>
                                        <a:pt x="250977" y="8548"/>
                                      </a:lnTo>
                                      <a:cubicBezTo>
                                        <a:pt x="253659" y="4694"/>
                                        <a:pt x="257594" y="2343"/>
                                        <a:pt x="261775" y="1663"/>
                                      </a:cubicBez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w:pict>
                    <v:group w14:anchorId="4D6C2FD3" id="Group 51356" o:spid="_x0000_s1026" style="width:75.95pt;height:49.65pt;mso-position-horizontal-relative:char;mso-position-vertical-relative:line" coordsize="9647,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">
                      <v:shape id="Shape 590" o:spid="_x0000_s1027" style="position:absolute;left:3941;top:2859;width:2853;height:3446;visibility:visible;mso-wrap-style:square;v-text-anchor:top" coordsize="285319,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" path="m117570,r32932,c159596,,167005,7809,167005,17352r,71723l232363,89075r,-71723c232363,7809,239802,,248873,r36446,l285319,129581r-246804,l38515,304146r246804,l285319,344640r-268836,l4852,339545c1860,336397,,332057,,327294l,168692,117570,xe" fillcolor="#94519e" stroked="f" strokeweight="0">
                        <v:stroke miterlimit="83231f" joinstyle="miter"/>
                        <v:path arrowok="t" textboxrect="0,0,285319,344640"/>
                      </v:shape>
                      <v:shape id="Shape 591" o:spid="_x0000_s1028" style="position:absolute;left:6794;top:2859;width:2853;height:3446;visibility:visible;mso-wrap-style:square;v-text-anchor:top" coordsize="285318,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" path="m,l36454,v9072,,16509,7809,16509,17352l52963,89075r65359,l118322,17352c118322,7809,125746,,134817,r72907,c216796,,224227,7809,224227,17352r,71723l268810,89075v4539,,8667,1952,11660,5099l285318,106438r,220860l280470,339545r-11634,5095l,344640,,304146r246804,l246804,129581,,129581,,xe" fillcolor="#94519e" stroked="f" strokeweight="0">
                        <v:stroke miterlimit="83231f" joinstyle="miter"/>
                        <v:path arrowok="t" textboxrect="0,0,285318,344640"/>
                      </v:shape>
                      <v:shape id="Shape 592" o:spid="_x0000_s1029" style="position:absolute;width:5567;height:6259;visibility:visible;mso-wrap-style:square;v-text-anchor:top" coordsize="556716,62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" path="m261775,1663v4180,-681,8606,310,12270,3139l329042,47204,355394,9380c360765,1672,371142,,378462,5642l547791,136210v7328,5634,8925,16549,3561,24257l233507,616555v-5364,7700,-15740,9388,-23061,3738l41110,489718v-7328,-5635,-8926,-16565,-3554,-24242l63922,427629,8925,385235c1605,379585,,368662,5364,360978l48453,299128v5379,-7701,15755,-9381,23076,-3739l126533,337799r38640,-55460l110169,239930v-7328,-5643,-8911,-16550,-3554,-24250l149726,153822v5356,-7692,15740,-9373,23046,-3723l227769,192510r38655,-55468l211435,94632v-7321,-5635,-8926,-16549,-3554,-24257l250977,8548v2682,-3854,6617,-6205,10798,-6885xe" fillcolor="#94519e" stroked="f" strokeweight="0">
                        <v:stroke miterlimit="83231f" joinstyle="miter"/>
                        <v:path arrowok="t" textboxrect="0,0,556716,625943"/>
                      </v:shape>
                      <w10:anchorlock/>
                    </v:group>
                  </w:pict>
                </mc:Fallback>
              </mc:AlternateContent>
            </w:r>
            <w:bookmarkEnd w:id="1"/>
          </w:p>
          <w:p w:rsidR="00CC13F2" w:rsidRPr="00BA6CAC" w:rsidRDefault="00CC13F2" w:rsidP="00850AF1">
            <w:pPr>
              <w:spacing w:after="113" w:line="355" w:lineRule="auto"/>
              <w:rPr>
                <w:rFonts w:ascii="Gill Sans MT" w:hAnsi="Gill Sans MT"/>
                <w:sz w:val="24"/>
                <w:szCs w:val="24"/>
              </w:rPr>
            </w:pPr>
            <w:r w:rsidRPr="00BA6CAC">
              <w:rPr>
                <w:rFonts w:ascii="Gill Sans MT" w:hAnsi="Gill Sans MT"/>
                <w:sz w:val="24"/>
                <w:szCs w:val="24"/>
              </w:rPr>
              <w:t xml:space="preserve">We have also </w:t>
            </w:r>
            <w:hyperlink r:id="rId9">
              <w:r w:rsidRPr="00BA6CAC">
                <w:rPr>
                  <w:rFonts w:ascii="Gill Sans MT" w:hAnsi="Gill Sans MT"/>
                  <w:color w:val="95519B"/>
                  <w:sz w:val="24"/>
                  <w:szCs w:val="24"/>
                  <w:u w:val="single" w:color="0562C1"/>
                </w:rPr>
                <w:t>Programme Builders</w:t>
              </w:r>
            </w:hyperlink>
            <w:hyperlink r:id="rId10">
              <w:r w:rsidRPr="00BA6CAC">
                <w:rPr>
                  <w:rFonts w:ascii="Gill Sans MT" w:hAnsi="Gill Sans MT"/>
                  <w:sz w:val="24"/>
                  <w:szCs w:val="24"/>
                </w:rPr>
                <w:t xml:space="preserve"> </w:t>
              </w:r>
            </w:hyperlink>
            <w:r w:rsidRPr="00BA6CAC">
              <w:rPr>
                <w:rFonts w:ascii="Gill Sans MT" w:hAnsi="Gill Sans MT"/>
                <w:sz w:val="24"/>
                <w:szCs w:val="24"/>
              </w:rPr>
              <w:t>to accompany this Pr</w:t>
            </w:r>
            <w:r w:rsidR="0027306D">
              <w:rPr>
                <w:rFonts w:ascii="Gill Sans MT" w:hAnsi="Gill Sans MT"/>
                <w:sz w:val="24"/>
                <w:szCs w:val="24"/>
              </w:rPr>
              <w:t>ogramme of Study, to support us</w:t>
            </w:r>
            <w:r w:rsidRPr="00BA6CAC">
              <w:rPr>
                <w:rFonts w:ascii="Gill Sans MT" w:hAnsi="Gill Sans MT"/>
                <w:sz w:val="24"/>
                <w:szCs w:val="24"/>
              </w:rPr>
              <w:t xml:space="preserve"> in planning schemes of work tailored to your pupils. The Programme Builder we use is Question Based and has</w:t>
            </w:r>
          </w:p>
          <w:p w:rsidR="00CC13F2" w:rsidRPr="00BA6CAC" w:rsidRDefault="00CC13F2" w:rsidP="00CC13F2">
            <w:pPr>
              <w:pStyle w:val="ListParagraph"/>
              <w:numPr>
                <w:ilvl w:val="0"/>
                <w:numId w:val="4"/>
              </w:numPr>
              <w:spacing w:after="113" w:line="355" w:lineRule="auto"/>
              <w:ind w:left="0"/>
              <w:rPr>
                <w:rFonts w:ascii="Gill Sans MT" w:hAnsi="Gill Sans MT"/>
                <w:sz w:val="24"/>
                <w:szCs w:val="24"/>
              </w:rPr>
            </w:pPr>
            <w:r w:rsidRPr="00BA6CAC">
              <w:rPr>
                <w:rFonts w:ascii="Gill Sans MT" w:hAnsi="Gill Sans MT"/>
                <w:b/>
                <w:sz w:val="24"/>
                <w:szCs w:val="24"/>
              </w:rPr>
              <w:t>a long-term plan</w:t>
            </w:r>
            <w:r w:rsidRPr="00BA6CAC">
              <w:rPr>
                <w:rFonts w:ascii="Gill Sans MT" w:hAnsi="Gill Sans MT"/>
                <w:sz w:val="24"/>
                <w:szCs w:val="24"/>
              </w:rPr>
              <w:t xml:space="preserve"> for the year across all year groups</w:t>
            </w:r>
          </w:p>
          <w:p w:rsidR="00CC13F2" w:rsidRPr="00BA6CAC" w:rsidRDefault="00CC13F2" w:rsidP="00CC13F2">
            <w:pPr>
              <w:numPr>
                <w:ilvl w:val="0"/>
                <w:numId w:val="3"/>
              </w:numPr>
              <w:spacing w:after="224" w:line="265" w:lineRule="auto"/>
              <w:ind w:left="0" w:hanging="360"/>
              <w:rPr>
                <w:rFonts w:ascii="Gill Sans MT" w:hAnsi="Gill Sans MT"/>
                <w:sz w:val="24"/>
                <w:szCs w:val="24"/>
              </w:rPr>
            </w:pPr>
            <w:r w:rsidRPr="00BA6CAC">
              <w:rPr>
                <w:rFonts w:ascii="Gill Sans MT" w:hAnsi="Gill Sans MT"/>
                <w:b/>
                <w:sz w:val="24"/>
                <w:szCs w:val="24"/>
              </w:rPr>
              <w:t>separate grids</w:t>
            </w:r>
            <w:r w:rsidRPr="00BA6CAC">
              <w:rPr>
                <w:rFonts w:ascii="Gill Sans MT" w:hAnsi="Gill Sans MT"/>
                <w:sz w:val="24"/>
                <w:szCs w:val="24"/>
              </w:rPr>
              <w:t xml:space="preserve"> for each year group, setting out learning objectives for each half-term</w:t>
            </w:r>
          </w:p>
          <w:p w:rsidR="00CC13F2" w:rsidRPr="00BA6CAC" w:rsidRDefault="00CC13F2" w:rsidP="00CC13F2">
            <w:pPr>
              <w:numPr>
                <w:ilvl w:val="0"/>
                <w:numId w:val="3"/>
              </w:numPr>
              <w:spacing w:after="224" w:line="265" w:lineRule="auto"/>
              <w:ind w:left="0" w:hanging="360"/>
              <w:rPr>
                <w:rFonts w:ascii="Gill Sans MT" w:hAnsi="Gill Sans MT"/>
                <w:sz w:val="24"/>
                <w:szCs w:val="24"/>
              </w:rPr>
            </w:pPr>
            <w:r w:rsidRPr="00BA6CAC">
              <w:rPr>
                <w:rFonts w:ascii="Gill Sans MT" w:hAnsi="Gill Sans MT"/>
                <w:b/>
                <w:sz w:val="24"/>
                <w:szCs w:val="24"/>
              </w:rPr>
              <w:t>links to resources</w:t>
            </w:r>
            <w:r w:rsidRPr="00BA6CAC">
              <w:rPr>
                <w:rFonts w:ascii="Gill Sans MT" w:hAnsi="Gill Sans MT"/>
                <w:sz w:val="24"/>
                <w:szCs w:val="24"/>
              </w:rPr>
              <w:t xml:space="preserve"> (both PSHE Association resources and resources carrying the Association’s Quality Mark) that support each module</w:t>
            </w:r>
          </w:p>
          <w:p w:rsidR="00CC13F2" w:rsidRDefault="00CC13F2" w:rsidP="00850AF1">
            <w:pPr>
              <w:spacing w:after="224"/>
              <w:rPr>
                <w:rFonts w:ascii="Gill Sans MT" w:hAnsi="Gill Sans MT"/>
                <w:color w:val="auto"/>
                <w:sz w:val="24"/>
                <w:szCs w:val="24"/>
              </w:rPr>
            </w:pPr>
          </w:p>
          <w:p w:rsidR="006A29B4" w:rsidRPr="00BA6CAC" w:rsidRDefault="006A29B4" w:rsidP="00850AF1">
            <w:pPr>
              <w:spacing w:after="224"/>
              <w:rPr>
                <w:rFonts w:ascii="Gill Sans MT" w:hAnsi="Gill Sans MT"/>
                <w:color w:val="auto"/>
                <w:sz w:val="24"/>
                <w:szCs w:val="24"/>
              </w:rPr>
            </w:pPr>
            <w:r>
              <w:rPr>
                <w:rFonts w:ascii="Gill Sans MT" w:hAnsi="Gill Sans MT"/>
                <w:color w:val="auto"/>
                <w:sz w:val="24"/>
                <w:szCs w:val="24"/>
              </w:rPr>
              <w:t>Assessment is continuous and should be noted on this document.</w:t>
            </w:r>
          </w:p>
          <w:p w:rsidR="00CC13F2" w:rsidRPr="00BA6CAC" w:rsidRDefault="00CC13F2" w:rsidP="00850AF1">
            <w:pPr>
              <w:spacing w:after="3" w:line="259" w:lineRule="auto"/>
              <w:rPr>
                <w:rFonts w:ascii="Gill Sans MT" w:hAnsi="Gill Sans MT"/>
                <w:sz w:val="24"/>
                <w:szCs w:val="24"/>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tc>
      </w:tr>
    </w:tbl>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r w:rsidRPr="00BA6CAC">
        <w:rPr>
          <w:rFonts w:ascii="Gill Sans MT" w:hAnsi="Gill Sans MT"/>
          <w:noProof/>
          <w:sz w:val="24"/>
          <w:szCs w:val="24"/>
        </w:rPr>
        <w:lastRenderedPageBreak/>
        <mc:AlternateContent>
          <mc:Choice Requires="wps">
            <w:drawing>
              <wp:anchor distT="0" distB="0" distL="114300" distR="114300" simplePos="0" relativeHeight="251664384" behindDoc="0" locked="0" layoutInCell="1" allowOverlap="1" wp14:anchorId="6A9093CF" wp14:editId="47835386">
                <wp:simplePos x="0" y="0"/>
                <wp:positionH relativeFrom="margin">
                  <wp:align>center</wp:align>
                </wp:positionH>
                <wp:positionV relativeFrom="paragraph">
                  <wp:posOffset>28990</wp:posOffset>
                </wp:positionV>
                <wp:extent cx="405441" cy="405441"/>
                <wp:effectExtent l="19050" t="0" r="13970" b="33020"/>
                <wp:wrapNone/>
                <wp:docPr id="1" name="Down Arrow 1"/>
                <wp:cNvGraphicFramePr/>
                <a:graphic xmlns:a="http://schemas.openxmlformats.org/drawingml/2006/main">
                  <a:graphicData uri="http://schemas.microsoft.com/office/word/2010/wordprocessingShape">
                    <wps:wsp>
                      <wps:cNvSpPr/>
                      <wps:spPr>
                        <a:xfrm>
                          <a:off x="0" y="0"/>
                          <a:ext cx="405441" cy="405441"/>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2254B" id="Down Arrow 1" o:spid="_x0000_s1026" type="#_x0000_t67" style="position:absolute;margin-left:0;margin-top:2.3pt;width:31.9pt;height:31.9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" adj="10800" fillcolor="#00b050" strokecolor="#1f4d78 [1604]" strokeweight="1pt">
                <w10:wrap anchorx="margin"/>
              </v:shape>
            </w:pict>
          </mc:Fallback>
        </mc:AlternateContent>
      </w:r>
    </w:p>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Default="00CC13F2" w:rsidP="00850AF1">
            <w:pPr>
              <w:jc w:val="center"/>
              <w:textAlignment w:val="top"/>
              <w:rPr>
                <w:rFonts w:ascii="Gill Sans MT" w:eastAsia="Times New Roman" w:hAnsi="Gill Sans MT" w:cstheme="minorHAnsi"/>
                <w:b/>
                <w:color w:val="010101"/>
                <w:sz w:val="24"/>
                <w:szCs w:val="24"/>
                <w:lang w:eastAsia="en-GB"/>
              </w:rPr>
            </w:pPr>
            <w:r w:rsidRPr="00BA6CAC">
              <w:rPr>
                <w:rFonts w:ascii="Gill Sans MT" w:eastAsia="Times New Roman" w:hAnsi="Gill Sans MT" w:cstheme="minorHAnsi"/>
                <w:b/>
                <w:color w:val="010101"/>
                <w:sz w:val="24"/>
                <w:szCs w:val="24"/>
                <w:lang w:eastAsia="en-GB"/>
              </w:rPr>
              <w:t>IMPACT</w:t>
            </w:r>
          </w:p>
          <w:p w:rsidR="00CC13F2" w:rsidRPr="00BA6CAC" w:rsidRDefault="00CC13F2" w:rsidP="00850AF1">
            <w:pPr>
              <w:textAlignment w:val="top"/>
              <w:rPr>
                <w:rFonts w:ascii="Gill Sans MT" w:eastAsia="Times New Roman" w:hAnsi="Gill Sans MT" w:cstheme="minorHAnsi"/>
                <w:color w:val="010101"/>
                <w:sz w:val="24"/>
                <w:szCs w:val="24"/>
                <w:lang w:eastAsia="en-GB"/>
              </w:rPr>
            </w:pPr>
            <w:r w:rsidRPr="00BA6CAC">
              <w:rPr>
                <w:rFonts w:ascii="Gill Sans MT" w:eastAsia="Times New Roman" w:hAnsi="Gill Sans MT" w:cstheme="minorHAnsi"/>
                <w:color w:val="010101"/>
                <w:sz w:val="24"/>
                <w:szCs w:val="24"/>
                <w:lang w:eastAsia="en-GB"/>
              </w:rPr>
              <w:t xml:space="preserve">As a result, our children are considerate and thoughtful.  </w:t>
            </w:r>
            <w:r>
              <w:rPr>
                <w:rFonts w:ascii="Gill Sans MT" w:eastAsia="Times New Roman" w:hAnsi="Gill Sans MT" w:cstheme="minorHAnsi"/>
                <w:color w:val="010101"/>
                <w:sz w:val="24"/>
                <w:szCs w:val="24"/>
                <w:lang w:eastAsia="en-GB"/>
              </w:rPr>
              <w:t>They recognise their differences and celebrate these, they are non-judgemental about different viewpoints and are happy to discuss and debate whilst differing in opinions.  They are respectful towards others and themselves.  They feel safe and healthy and understand how we are preparing them for their future.</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tc>
      </w:tr>
    </w:tbl>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p w:rsidR="00CC13F2" w:rsidRDefault="00CC13F2">
      <w:pPr>
        <w:spacing w:after="48"/>
        <w:ind w:left="191" w:right="159" w:hanging="10"/>
        <w:rPr>
          <w:b/>
          <w:sz w:val="44"/>
        </w:rPr>
      </w:pPr>
    </w:p>
    <w:p w:rsidR="00CC13F2" w:rsidRDefault="00CC13F2">
      <w:pPr>
        <w:spacing w:after="48"/>
        <w:ind w:left="191" w:right="159" w:hanging="10"/>
        <w:rPr>
          <w:b/>
          <w:sz w:val="44"/>
        </w:rPr>
      </w:pPr>
    </w:p>
    <w:p w:rsidR="00CC13F2" w:rsidRPr="0027306D" w:rsidRDefault="00CC13F2">
      <w:pPr>
        <w:spacing w:after="48"/>
        <w:ind w:left="191" w:right="159" w:hanging="10"/>
        <w:rPr>
          <w:b/>
          <w:sz w:val="44"/>
        </w:rPr>
      </w:pPr>
      <w:r w:rsidRPr="0027306D">
        <w:rPr>
          <w:b/>
          <w:sz w:val="44"/>
        </w:rPr>
        <w:t>EYFS</w:t>
      </w:r>
      <w:r w:rsidR="0027306D">
        <w:rPr>
          <w:b/>
          <w:sz w:val="44"/>
        </w:rPr>
        <w:t xml:space="preserve"> learning relevant to this progression of knowledge</w:t>
      </w:r>
    </w:p>
    <w:p w:rsidR="00850AF1" w:rsidRPr="0027306D" w:rsidRDefault="00850AF1">
      <w:pPr>
        <w:spacing w:after="48"/>
        <w:ind w:left="191" w:right="159" w:hanging="10"/>
        <w:rPr>
          <w:rFonts w:ascii="Gill Sans MT" w:hAnsi="Gill Sans MT"/>
          <w:sz w:val="24"/>
          <w:szCs w:val="24"/>
        </w:rPr>
      </w:pPr>
      <w:r w:rsidRPr="0027306D">
        <w:rPr>
          <w:rFonts w:ascii="Gill Sans MT" w:hAnsi="Gill Sans MT"/>
          <w:sz w:val="24"/>
          <w:szCs w:val="24"/>
        </w:rPr>
        <w:t>Personal, Social and Emotional Development 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850AF1" w:rsidRDefault="00850AF1">
      <w:pPr>
        <w:spacing w:after="48"/>
        <w:ind w:left="191" w:right="159" w:hanging="10"/>
        <w:rPr>
          <w:rFonts w:ascii="Gill Sans MT" w:hAnsi="Gill Sans MT"/>
          <w:sz w:val="24"/>
          <w:szCs w:val="24"/>
        </w:rPr>
      </w:pPr>
      <w:r w:rsidRPr="0027306D">
        <w:rPr>
          <w:rFonts w:ascii="Gill Sans MT" w:hAnsi="Gill Sans MT"/>
          <w:sz w:val="24"/>
          <w:szCs w:val="24"/>
        </w:rPr>
        <w:t>Understanding the World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27306D" w:rsidRPr="0027306D" w:rsidRDefault="0027306D">
      <w:pPr>
        <w:spacing w:after="48"/>
        <w:ind w:left="191" w:right="159" w:hanging="10"/>
        <w:rPr>
          <w:rFonts w:ascii="Gill Sans MT" w:hAnsi="Gill Sans MT"/>
          <w:b/>
          <w:sz w:val="24"/>
          <w:szCs w:val="24"/>
          <w:highlight w:val="yellow"/>
        </w:rPr>
      </w:pPr>
    </w:p>
    <w:p w:rsidR="00CC13F2" w:rsidRPr="0027306D" w:rsidRDefault="00CC13F2">
      <w:pPr>
        <w:spacing w:after="48"/>
        <w:ind w:left="191" w:right="159" w:hanging="10"/>
        <w:rPr>
          <w:rFonts w:ascii="Gill Sans MT" w:hAnsi="Gill Sans MT"/>
          <w:b/>
          <w:sz w:val="44"/>
        </w:rPr>
      </w:pPr>
      <w:r w:rsidRPr="0027306D">
        <w:rPr>
          <w:rFonts w:ascii="Gill Sans MT" w:hAnsi="Gill Sans MT"/>
          <w:b/>
          <w:sz w:val="44"/>
        </w:rPr>
        <w:t>NEXT STEPS KS3</w:t>
      </w:r>
    </w:p>
    <w:p w:rsidR="0027306D" w:rsidRDefault="0027306D" w:rsidP="0027306D">
      <w:pPr>
        <w:spacing w:after="224" w:line="295" w:lineRule="auto"/>
        <w:ind w:left="-5"/>
        <w:rPr>
          <w:rFonts w:ascii="Gill Sans MT" w:hAnsi="Gill Sans MT"/>
          <w:sz w:val="24"/>
        </w:rPr>
      </w:pPr>
      <w:r w:rsidRPr="0027306D">
        <w:rPr>
          <w:rFonts w:ascii="Gill Sans MT" w:hAnsi="Gill Sans MT"/>
          <w:sz w:val="24"/>
        </w:rPr>
        <w:t xml:space="preserve">At </w:t>
      </w:r>
      <w:r w:rsidRPr="0027306D">
        <w:rPr>
          <w:rFonts w:ascii="Gill Sans MT" w:hAnsi="Gill Sans MT"/>
          <w:b/>
          <w:sz w:val="24"/>
        </w:rPr>
        <w:t>key stage 3</w:t>
      </w:r>
      <w:r w:rsidRPr="0027306D">
        <w:rPr>
          <w:rFonts w:ascii="Gill Sans MT" w:hAnsi="Gill Sans MT"/>
          <w:sz w:val="24"/>
        </w:rPr>
        <w:t xml:space="preserve">, students build on the knowledge and understanding, skills, attributes and values they have acquired and developed during the primary phase. PSHE education acknowledges and addresses the changes that young people experience, beginning with transition to secondary school, the challenges of adolescence and their increasing independence. It teaches the knowledge and skills which will equip them for the opportunities and challenges of life. Students learn to manage diverse relationships, their online lives, and the increasing influence of peers and the media.  </w:t>
      </w:r>
    </w:p>
    <w:p w:rsidR="0027306D" w:rsidRPr="0027306D" w:rsidRDefault="0027306D" w:rsidP="0027306D">
      <w:pPr>
        <w:spacing w:after="224" w:line="295" w:lineRule="auto"/>
        <w:ind w:left="-5"/>
        <w:rPr>
          <w:rFonts w:ascii="Gill Sans MT" w:hAnsi="Gill Sans MT"/>
        </w:rPr>
      </w:pPr>
      <w:r>
        <w:rPr>
          <w:rFonts w:ascii="Gill Sans MT" w:hAnsi="Gill Sans MT"/>
          <w:sz w:val="24"/>
        </w:rPr>
        <w:t>For more detail see PSHE association Key stage 3</w:t>
      </w:r>
    </w:p>
    <w:p w:rsidR="0027306D" w:rsidRDefault="0027306D">
      <w:pPr>
        <w:spacing w:after="48"/>
        <w:ind w:left="191" w:right="159" w:hanging="10"/>
        <w:rPr>
          <w:b/>
          <w:sz w:val="44"/>
        </w:rPr>
      </w:pPr>
    </w:p>
    <w:p w:rsidR="00850AF1" w:rsidRDefault="00850AF1">
      <w:pPr>
        <w:spacing w:after="48"/>
        <w:ind w:left="191" w:right="159" w:hanging="10"/>
        <w:rPr>
          <w:b/>
          <w:sz w:val="44"/>
        </w:rPr>
      </w:pPr>
    </w:p>
    <w:p w:rsidR="0063639B" w:rsidRDefault="002F043A">
      <w:pPr>
        <w:spacing w:after="48"/>
        <w:ind w:left="191" w:right="159" w:hanging="10"/>
      </w:pPr>
      <w:r>
        <w:rPr>
          <w:noProof/>
        </w:rPr>
        <mc:AlternateContent>
          <mc:Choice Requires="wpg">
            <w:drawing>
              <wp:anchor distT="0" distB="0" distL="114300" distR="114300" simplePos="0" relativeHeight="251658240" behindDoc="0" locked="0" layoutInCell="1" allowOverlap="1">
                <wp:simplePos x="0" y="0"/>
                <wp:positionH relativeFrom="column">
                  <wp:posOffset>7900058</wp:posOffset>
                </wp:positionH>
                <wp:positionV relativeFrom="paragraph">
                  <wp:posOffset>-52000</wp:posOffset>
                </wp:positionV>
                <wp:extent cx="2330996" cy="6983997"/>
                <wp:effectExtent l="0" t="0" r="0" b="0"/>
                <wp:wrapSquare wrapText="bothSides"/>
                <wp:docPr id="24316" name="Group 24316"/>
                <wp:cNvGraphicFramePr/>
                <a:graphic xmlns:a="http://schemas.openxmlformats.org/drawingml/2006/main">
                  <a:graphicData uri="http://schemas.microsoft.com/office/word/2010/wordprocessingGroup">
                    <wpg:wgp>
                      <wpg:cNvGrpSpPr/>
                      <wpg:grpSpPr>
                        <a:xfrm>
                          <a:off x="0" y="0"/>
                          <a:ext cx="2330996" cy="6983997"/>
                          <a:chOff x="0" y="0"/>
                          <a:chExt cx="2330996" cy="6983997"/>
                        </a:xfrm>
                      </wpg:grpSpPr>
                      <wps:wsp>
                        <wps:cNvPr id="35744" name="Shape 35744"/>
                        <wps:cNvSpPr/>
                        <wps:spPr>
                          <a:xfrm>
                            <a:off x="0" y="0"/>
                            <a:ext cx="2330996" cy="6983997"/>
                          </a:xfrm>
                          <a:custGeom>
                            <a:avLst/>
                            <a:gdLst/>
                            <a:ahLst/>
                            <a:cxnLst/>
                            <a:rect l="0" t="0" r="0" b="0"/>
                            <a:pathLst>
                              <a:path w="2330996" h="6983997">
                                <a:moveTo>
                                  <a:pt x="0" y="0"/>
                                </a:moveTo>
                                <a:lnTo>
                                  <a:pt x="2330996" y="0"/>
                                </a:lnTo>
                                <a:lnTo>
                                  <a:pt x="2330996" y="6983997"/>
                                </a:lnTo>
                                <a:lnTo>
                                  <a:pt x="0" y="6983997"/>
                                </a:lnTo>
                                <a:lnTo>
                                  <a:pt x="0" y="0"/>
                                </a:lnTo>
                              </a:path>
                            </a:pathLst>
                          </a:custGeom>
                          <a:ln w="0" cap="flat">
                            <a:miter lim="127000"/>
                          </a:ln>
                        </wps:spPr>
                        <wps:style>
                          <a:lnRef idx="0">
                            <a:srgbClr val="000000">
                              <a:alpha val="0"/>
                            </a:srgbClr>
                          </a:lnRef>
                          <a:fillRef idx="1">
                            <a:srgbClr val="EB7C67"/>
                          </a:fillRef>
                          <a:effectRef idx="0">
                            <a:scrgbClr r="0" g="0" b="0"/>
                          </a:effectRef>
                          <a:fontRef idx="none"/>
                        </wps:style>
                        <wps:bodyPr/>
                      </wps:wsp>
                      <pic:pic xmlns:pic="http://schemas.openxmlformats.org/drawingml/2006/picture">
                        <pic:nvPicPr>
                          <pic:cNvPr id="10" name="Picture 10"/>
                          <pic:cNvPicPr/>
                        </pic:nvPicPr>
                        <pic:blipFill>
                          <a:blip r:embed="rId11"/>
                          <a:stretch>
                            <a:fillRect/>
                          </a:stretch>
                        </pic:blipFill>
                        <pic:spPr>
                          <a:xfrm>
                            <a:off x="357676" y="163617"/>
                            <a:ext cx="1615661" cy="916378"/>
                          </a:xfrm>
                          <a:prstGeom prst="rect">
                            <a:avLst/>
                          </a:prstGeom>
                        </pic:spPr>
                      </pic:pic>
                      <wps:wsp>
                        <wps:cNvPr id="17" name="Rectangle 17"/>
                        <wps:cNvSpPr/>
                        <wps:spPr>
                          <a:xfrm>
                            <a:off x="108004" y="6183275"/>
                            <a:ext cx="1570339" cy="222454"/>
                          </a:xfrm>
                          <a:prstGeom prst="rect">
                            <a:avLst/>
                          </a:prstGeom>
                          <a:ln>
                            <a:noFill/>
                          </a:ln>
                        </wps:spPr>
                        <wps:txbx>
                          <w:txbxContent>
                            <w:p w:rsidR="00155AFE" w:rsidRDefault="00155AFE">
                              <w:r>
                                <w:rPr>
                                  <w:b/>
                                  <w:color w:val="FFFFFF"/>
                                  <w:w w:val="128"/>
                                  <w:sz w:val="20"/>
                                </w:rPr>
                                <w:t>The</w:t>
                              </w:r>
                              <w:r>
                                <w:rPr>
                                  <w:b/>
                                  <w:color w:val="FFFFFF"/>
                                  <w:spacing w:val="17"/>
                                  <w:w w:val="128"/>
                                  <w:sz w:val="20"/>
                                </w:rPr>
                                <w:t xml:space="preserve"> </w:t>
                              </w:r>
                              <w:r>
                                <w:rPr>
                                  <w:b/>
                                  <w:color w:val="FFFFFF"/>
                                  <w:w w:val="128"/>
                                  <w:sz w:val="20"/>
                                </w:rPr>
                                <w:t>national</w:t>
                              </w:r>
                              <w:r>
                                <w:rPr>
                                  <w:b/>
                                  <w:color w:val="FFFFFF"/>
                                  <w:spacing w:val="17"/>
                                  <w:w w:val="128"/>
                                  <w:sz w:val="20"/>
                                </w:rPr>
                                <w:t xml:space="preserve"> </w:t>
                              </w:r>
                              <w:r>
                                <w:rPr>
                                  <w:b/>
                                  <w:color w:val="FFFFFF"/>
                                  <w:w w:val="128"/>
                                  <w:sz w:val="20"/>
                                </w:rPr>
                                <w:t>body</w:t>
                              </w:r>
                            </w:p>
                          </w:txbxContent>
                        </wps:txbx>
                        <wps:bodyPr horzOverflow="overflow" vert="horz" lIns="0" tIns="0" rIns="0" bIns="0" rtlCol="0">
                          <a:noAutofit/>
                        </wps:bodyPr>
                      </wps:wsp>
                      <wps:wsp>
                        <wps:cNvPr id="18" name="Rectangle 18"/>
                        <wps:cNvSpPr/>
                        <wps:spPr>
                          <a:xfrm>
                            <a:off x="1288711" y="6189625"/>
                            <a:ext cx="1090652" cy="205563"/>
                          </a:xfrm>
                          <a:prstGeom prst="rect">
                            <a:avLst/>
                          </a:prstGeom>
                          <a:ln>
                            <a:noFill/>
                          </a:ln>
                        </wps:spPr>
                        <wps:txbx>
                          <w:txbxContent>
                            <w:p w:rsidR="00155AFE" w:rsidRDefault="00155AFE">
                              <w:r>
                                <w:rPr>
                                  <w:color w:val="FFFFFF"/>
                                  <w:spacing w:val="10"/>
                                  <w:w w:val="115"/>
                                  <w:sz w:val="20"/>
                                </w:rPr>
                                <w:t xml:space="preserve"> </w:t>
                              </w:r>
                              <w:r>
                                <w:rPr>
                                  <w:color w:val="FFFFFF"/>
                                  <w:w w:val="115"/>
                                  <w:sz w:val="20"/>
                                </w:rPr>
                                <w:t>for</w:t>
                              </w:r>
                              <w:r>
                                <w:rPr>
                                  <w:color w:val="FFFFFF"/>
                                  <w:spacing w:val="10"/>
                                  <w:w w:val="115"/>
                                  <w:sz w:val="20"/>
                                </w:rPr>
                                <w:t xml:space="preserve"> </w:t>
                              </w:r>
                              <w:r>
                                <w:rPr>
                                  <w:color w:val="FFFFFF"/>
                                  <w:w w:val="115"/>
                                  <w:sz w:val="20"/>
                                </w:rPr>
                                <w:t>Personal,</w:t>
                              </w:r>
                              <w:r>
                                <w:rPr>
                                  <w:color w:val="FFFFFF"/>
                                  <w:spacing w:val="10"/>
                                  <w:w w:val="115"/>
                                  <w:sz w:val="20"/>
                                </w:rPr>
                                <w:t xml:space="preserve"> </w:t>
                              </w:r>
                            </w:p>
                          </w:txbxContent>
                        </wps:txbx>
                        <wps:bodyPr horzOverflow="overflow" vert="horz" lIns="0" tIns="0" rIns="0" bIns="0" rtlCol="0">
                          <a:noAutofit/>
                        </wps:bodyPr>
                      </wps:wsp>
                      <wps:wsp>
                        <wps:cNvPr id="19" name="Rectangle 19"/>
                        <wps:cNvSpPr/>
                        <wps:spPr>
                          <a:xfrm>
                            <a:off x="108004" y="6443625"/>
                            <a:ext cx="2418622" cy="205563"/>
                          </a:xfrm>
                          <a:prstGeom prst="rect">
                            <a:avLst/>
                          </a:prstGeom>
                          <a:ln>
                            <a:noFill/>
                          </a:ln>
                        </wps:spPr>
                        <wps:txbx>
                          <w:txbxContent>
                            <w:p w:rsidR="00155AFE" w:rsidRDefault="00155AFE">
                              <w:r>
                                <w:rPr>
                                  <w:color w:val="FFFFFF"/>
                                  <w:w w:val="124"/>
                                  <w:sz w:val="20"/>
                                </w:rPr>
                                <w:t>Social,</w:t>
                              </w:r>
                              <w:r>
                                <w:rPr>
                                  <w:color w:val="FFFFFF"/>
                                  <w:spacing w:val="10"/>
                                  <w:w w:val="124"/>
                                  <w:sz w:val="20"/>
                                </w:rPr>
                                <w:t xml:space="preserve"> </w:t>
                              </w:r>
                              <w:r>
                                <w:rPr>
                                  <w:color w:val="FFFFFF"/>
                                  <w:w w:val="124"/>
                                  <w:sz w:val="20"/>
                                </w:rPr>
                                <w:t>Health</w:t>
                              </w:r>
                              <w:r>
                                <w:rPr>
                                  <w:color w:val="FFFFFF"/>
                                  <w:spacing w:val="10"/>
                                  <w:w w:val="124"/>
                                  <w:sz w:val="20"/>
                                </w:rPr>
                                <w:t xml:space="preserve"> </w:t>
                              </w:r>
                              <w:r>
                                <w:rPr>
                                  <w:color w:val="FFFFFF"/>
                                  <w:w w:val="124"/>
                                  <w:sz w:val="20"/>
                                </w:rPr>
                                <w:t>and</w:t>
                              </w:r>
                              <w:r>
                                <w:rPr>
                                  <w:color w:val="FFFFFF"/>
                                  <w:spacing w:val="10"/>
                                  <w:w w:val="124"/>
                                  <w:sz w:val="20"/>
                                </w:rPr>
                                <w:t xml:space="preserve"> </w:t>
                              </w:r>
                              <w:r>
                                <w:rPr>
                                  <w:color w:val="FFFFFF"/>
                                  <w:w w:val="124"/>
                                  <w:sz w:val="20"/>
                                </w:rPr>
                                <w:t>Economic</w:t>
                              </w:r>
                              <w:r>
                                <w:rPr>
                                  <w:color w:val="FFFFFF"/>
                                  <w:spacing w:val="10"/>
                                  <w:w w:val="124"/>
                                  <w:sz w:val="20"/>
                                </w:rPr>
                                <w:t xml:space="preserve"> </w:t>
                              </w:r>
                            </w:p>
                          </w:txbxContent>
                        </wps:txbx>
                        <wps:bodyPr horzOverflow="overflow" vert="horz" lIns="0" tIns="0" rIns="0" bIns="0" rtlCol="0">
                          <a:noAutofit/>
                        </wps:bodyPr>
                      </wps:wsp>
                      <wps:wsp>
                        <wps:cNvPr id="24225" name="Rectangle 24225"/>
                        <wps:cNvSpPr/>
                        <wps:spPr>
                          <a:xfrm>
                            <a:off x="108004" y="6697625"/>
                            <a:ext cx="62328" cy="205563"/>
                          </a:xfrm>
                          <a:prstGeom prst="rect">
                            <a:avLst/>
                          </a:prstGeom>
                          <a:ln>
                            <a:noFill/>
                          </a:ln>
                        </wps:spPr>
                        <wps:txbx>
                          <w:txbxContent>
                            <w:p w:rsidR="00155AFE" w:rsidRDefault="00155AFE">
                              <w:r>
                                <w:rPr>
                                  <w:color w:val="FFFFFF"/>
                                  <w:w w:val="123"/>
                                  <w:sz w:val="20"/>
                                </w:rPr>
                                <w:t>(</w:t>
                              </w:r>
                            </w:p>
                          </w:txbxContent>
                        </wps:txbx>
                        <wps:bodyPr horzOverflow="overflow" vert="horz" lIns="0" tIns="0" rIns="0" bIns="0" rtlCol="0">
                          <a:noAutofit/>
                        </wps:bodyPr>
                      </wps:wsp>
                      <wps:wsp>
                        <wps:cNvPr id="24226" name="Rectangle 24226"/>
                        <wps:cNvSpPr/>
                        <wps:spPr>
                          <a:xfrm>
                            <a:off x="154867" y="6697625"/>
                            <a:ext cx="1356685" cy="205563"/>
                          </a:xfrm>
                          <a:prstGeom prst="rect">
                            <a:avLst/>
                          </a:prstGeom>
                          <a:ln>
                            <a:noFill/>
                          </a:ln>
                        </wps:spPr>
                        <wps:txbx>
                          <w:txbxContent>
                            <w:p w:rsidR="00155AFE" w:rsidRDefault="00155AFE">
                              <w:r>
                                <w:rPr>
                                  <w:color w:val="FFFFFF"/>
                                  <w:w w:val="121"/>
                                  <w:sz w:val="20"/>
                                </w:rPr>
                                <w:t>PSHE)</w:t>
                              </w:r>
                              <w:r>
                                <w:rPr>
                                  <w:color w:val="FFFFFF"/>
                                  <w:spacing w:val="10"/>
                                  <w:w w:val="121"/>
                                  <w:sz w:val="20"/>
                                </w:rPr>
                                <w:t xml:space="preserve"> </w:t>
                              </w:r>
                              <w:r>
                                <w:rPr>
                                  <w:color w:val="FFFFFF"/>
                                  <w:w w:val="121"/>
                                  <w:sz w:val="20"/>
                                </w:rPr>
                                <w:t>education</w:t>
                              </w:r>
                            </w:p>
                          </w:txbxContent>
                        </wps:txbx>
                        <wps:bodyPr horzOverflow="overflow" vert="horz" lIns="0" tIns="0" rIns="0" bIns="0" rtlCol="0">
                          <a:noAutofit/>
                        </wps:bodyPr>
                      </wps:wsp>
                    </wpg:wgp>
                  </a:graphicData>
                </a:graphic>
              </wp:anchor>
            </w:drawing>
          </mc:Choice>
          <mc:Fallback>
            <w:pict>
              <v:group id="Group 24316" o:spid="_x0000_s1026" style="position:absolute;left:0;text-align:left;margin-left:622.05pt;margin-top:-4.1pt;width:183.55pt;height:549.9pt;z-index:251658240" coordsize="23309,69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">
                <v:shape id="Shape 35744" o:spid="_x0000_s1027" style="position:absolute;width:23309;height:69839;visibility:visible;mso-wrap-style:square;v-text-anchor:top" coordsize="2330996,69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" path="m,l2330996,r,6983997l,6983997,,e" fillcolor="#eb7c67" stroked="f" strokeweight="0">
                  <v:stroke miterlimit="83231f" joinstyle="miter"/>
                  <v:path arrowok="t" textboxrect="0,0,2330996,6983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576;top:1636;width:16157;height: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">
                  <v:imagedata r:id="rId12" o:title=""/>
                </v:shape>
                <v:rect id="Rectangle 17" o:spid="_x0000_s1029" style="position:absolute;left:1080;top:61832;width:1570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55AFE" w:rsidRDefault="00155AFE">
                        <w:r>
                          <w:rPr>
                            <w:b/>
                            <w:color w:val="FFFFFF"/>
                            <w:w w:val="128"/>
                            <w:sz w:val="20"/>
                          </w:rPr>
                          <w:t>The</w:t>
                        </w:r>
                        <w:r>
                          <w:rPr>
                            <w:b/>
                            <w:color w:val="FFFFFF"/>
                            <w:spacing w:val="17"/>
                            <w:w w:val="128"/>
                            <w:sz w:val="20"/>
                          </w:rPr>
                          <w:t xml:space="preserve"> </w:t>
                        </w:r>
                        <w:r>
                          <w:rPr>
                            <w:b/>
                            <w:color w:val="FFFFFF"/>
                            <w:w w:val="128"/>
                            <w:sz w:val="20"/>
                          </w:rPr>
                          <w:t>national</w:t>
                        </w:r>
                        <w:r>
                          <w:rPr>
                            <w:b/>
                            <w:color w:val="FFFFFF"/>
                            <w:spacing w:val="17"/>
                            <w:w w:val="128"/>
                            <w:sz w:val="20"/>
                          </w:rPr>
                          <w:t xml:space="preserve"> </w:t>
                        </w:r>
                        <w:r>
                          <w:rPr>
                            <w:b/>
                            <w:color w:val="FFFFFF"/>
                            <w:w w:val="128"/>
                            <w:sz w:val="20"/>
                          </w:rPr>
                          <w:t>body</w:t>
                        </w:r>
                      </w:p>
                    </w:txbxContent>
                  </v:textbox>
                </v:rect>
                <v:rect id="Rectangle 18" o:spid="_x0000_s1030" style="position:absolute;left:12887;top:61896;width:1090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55AFE" w:rsidRDefault="00155AFE">
                        <w:r>
                          <w:rPr>
                            <w:color w:val="FFFFFF"/>
                            <w:spacing w:val="10"/>
                            <w:w w:val="115"/>
                            <w:sz w:val="20"/>
                          </w:rPr>
                          <w:t xml:space="preserve"> </w:t>
                        </w:r>
                        <w:r>
                          <w:rPr>
                            <w:color w:val="FFFFFF"/>
                            <w:w w:val="115"/>
                            <w:sz w:val="20"/>
                          </w:rPr>
                          <w:t>for</w:t>
                        </w:r>
                        <w:r>
                          <w:rPr>
                            <w:color w:val="FFFFFF"/>
                            <w:spacing w:val="10"/>
                            <w:w w:val="115"/>
                            <w:sz w:val="20"/>
                          </w:rPr>
                          <w:t xml:space="preserve"> </w:t>
                        </w:r>
                        <w:r>
                          <w:rPr>
                            <w:color w:val="FFFFFF"/>
                            <w:w w:val="115"/>
                            <w:sz w:val="20"/>
                          </w:rPr>
                          <w:t>Personal,</w:t>
                        </w:r>
                        <w:r>
                          <w:rPr>
                            <w:color w:val="FFFFFF"/>
                            <w:spacing w:val="10"/>
                            <w:w w:val="115"/>
                            <w:sz w:val="20"/>
                          </w:rPr>
                          <w:t xml:space="preserve"> </w:t>
                        </w:r>
                      </w:p>
                    </w:txbxContent>
                  </v:textbox>
                </v:rect>
                <v:rect id="Rectangle 19" o:spid="_x0000_s1031" style="position:absolute;left:1080;top:64436;width:2418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55AFE" w:rsidRDefault="00155AFE">
                        <w:r>
                          <w:rPr>
                            <w:color w:val="FFFFFF"/>
                            <w:w w:val="124"/>
                            <w:sz w:val="20"/>
                          </w:rPr>
                          <w:t>Social,</w:t>
                        </w:r>
                        <w:r>
                          <w:rPr>
                            <w:color w:val="FFFFFF"/>
                            <w:spacing w:val="10"/>
                            <w:w w:val="124"/>
                            <w:sz w:val="20"/>
                          </w:rPr>
                          <w:t xml:space="preserve"> </w:t>
                        </w:r>
                        <w:r>
                          <w:rPr>
                            <w:color w:val="FFFFFF"/>
                            <w:w w:val="124"/>
                            <w:sz w:val="20"/>
                          </w:rPr>
                          <w:t>Health</w:t>
                        </w:r>
                        <w:r>
                          <w:rPr>
                            <w:color w:val="FFFFFF"/>
                            <w:spacing w:val="10"/>
                            <w:w w:val="124"/>
                            <w:sz w:val="20"/>
                          </w:rPr>
                          <w:t xml:space="preserve"> </w:t>
                        </w:r>
                        <w:r>
                          <w:rPr>
                            <w:color w:val="FFFFFF"/>
                            <w:w w:val="124"/>
                            <w:sz w:val="20"/>
                          </w:rPr>
                          <w:t>and</w:t>
                        </w:r>
                        <w:r>
                          <w:rPr>
                            <w:color w:val="FFFFFF"/>
                            <w:spacing w:val="10"/>
                            <w:w w:val="124"/>
                            <w:sz w:val="20"/>
                          </w:rPr>
                          <w:t xml:space="preserve"> </w:t>
                        </w:r>
                        <w:r>
                          <w:rPr>
                            <w:color w:val="FFFFFF"/>
                            <w:w w:val="124"/>
                            <w:sz w:val="20"/>
                          </w:rPr>
                          <w:t>Economic</w:t>
                        </w:r>
                        <w:r>
                          <w:rPr>
                            <w:color w:val="FFFFFF"/>
                            <w:spacing w:val="10"/>
                            <w:w w:val="124"/>
                            <w:sz w:val="20"/>
                          </w:rPr>
                          <w:t xml:space="preserve"> </w:t>
                        </w:r>
                      </w:p>
                    </w:txbxContent>
                  </v:textbox>
                </v:rect>
                <v:rect id="Rectangle 24225" o:spid="_x0000_s1032" style="position:absolute;left:1080;top:66976;width:623;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" filled="f" stroked="f">
                  <v:textbox inset="0,0,0,0">
                    <w:txbxContent>
                      <w:p w:rsidR="00155AFE" w:rsidRDefault="00155AFE">
                        <w:r>
                          <w:rPr>
                            <w:color w:val="FFFFFF"/>
                            <w:w w:val="123"/>
                            <w:sz w:val="20"/>
                          </w:rPr>
                          <w:t>(</w:t>
                        </w:r>
                      </w:p>
                    </w:txbxContent>
                  </v:textbox>
                </v:rect>
                <v:rect id="Rectangle 24226" o:spid="_x0000_s1033" style="position:absolute;left:1548;top:66976;width:13567;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" filled="f" stroked="f">
                  <v:textbox inset="0,0,0,0">
                    <w:txbxContent>
                      <w:p w:rsidR="00155AFE" w:rsidRDefault="00155AFE">
                        <w:r>
                          <w:rPr>
                            <w:color w:val="FFFFFF"/>
                            <w:w w:val="121"/>
                            <w:sz w:val="20"/>
                          </w:rPr>
                          <w:t>PSHE)</w:t>
                        </w:r>
                        <w:r>
                          <w:rPr>
                            <w:color w:val="FFFFFF"/>
                            <w:spacing w:val="10"/>
                            <w:w w:val="121"/>
                            <w:sz w:val="20"/>
                          </w:rPr>
                          <w:t xml:space="preserve"> </w:t>
                        </w:r>
                        <w:r>
                          <w:rPr>
                            <w:color w:val="FFFFFF"/>
                            <w:w w:val="121"/>
                            <w:sz w:val="20"/>
                          </w:rPr>
                          <w:t>education</w:t>
                        </w:r>
                      </w:p>
                    </w:txbxContent>
                  </v:textbox>
                </v:rect>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115060</wp:posOffset>
                </wp:positionH>
                <wp:positionV relativeFrom="paragraph">
                  <wp:posOffset>51504</wp:posOffset>
                </wp:positionV>
                <wp:extent cx="126848" cy="1106996"/>
                <wp:effectExtent l="0" t="0" r="0" b="0"/>
                <wp:wrapSquare wrapText="bothSides"/>
                <wp:docPr id="24317" name="Group 24317"/>
                <wp:cNvGraphicFramePr/>
                <a:graphic xmlns:a="http://schemas.openxmlformats.org/drawingml/2006/main">
                  <a:graphicData uri="http://schemas.microsoft.com/office/word/2010/wordprocessingGroup">
                    <wpg:wgp>
                      <wpg:cNvGrpSpPr/>
                      <wpg:grpSpPr>
                        <a:xfrm>
                          <a:off x="0" y="0"/>
                          <a:ext cx="126848" cy="1106996"/>
                          <a:chOff x="0" y="0"/>
                          <a:chExt cx="126848" cy="1106996"/>
                        </a:xfrm>
                      </wpg:grpSpPr>
                      <wps:wsp>
                        <wps:cNvPr id="35796" name="Shape 35796"/>
                        <wps:cNvSpPr/>
                        <wps:spPr>
                          <a:xfrm>
                            <a:off x="0" y="0"/>
                            <a:ext cx="126848" cy="1106996"/>
                          </a:xfrm>
                          <a:custGeom>
                            <a:avLst/>
                            <a:gdLst/>
                            <a:ahLst/>
                            <a:cxnLst/>
                            <a:rect l="0" t="0" r="0" b="0"/>
                            <a:pathLst>
                              <a:path w="126848" h="1106996">
                                <a:moveTo>
                                  <a:pt x="0" y="0"/>
                                </a:moveTo>
                                <a:lnTo>
                                  <a:pt x="126848" y="0"/>
                                </a:lnTo>
                                <a:lnTo>
                                  <a:pt x="126848" y="1106996"/>
                                </a:lnTo>
                                <a:lnTo>
                                  <a:pt x="0" y="1106996"/>
                                </a:lnTo>
                                <a:lnTo>
                                  <a:pt x="0" y="0"/>
                                </a:lnTo>
                              </a:path>
                            </a:pathLst>
                          </a:custGeom>
                          <a:ln w="0" cap="flat">
                            <a:miter lim="127000"/>
                          </a:ln>
                        </wps:spPr>
                        <wps:style>
                          <a:lnRef idx="0">
                            <a:srgbClr val="000000">
                              <a:alpha val="0"/>
                            </a:srgbClr>
                          </a:lnRef>
                          <a:fillRef idx="1">
                            <a:srgbClr val="EC7D67"/>
                          </a:fillRef>
                          <a:effectRef idx="0">
                            <a:scrgbClr r="0" g="0" b="0"/>
                          </a:effectRef>
                          <a:fontRef idx="none"/>
                        </wps:style>
                        <wps:bodyPr/>
                      </wps:wsp>
                    </wpg:wgp>
                  </a:graphicData>
                </a:graphic>
              </wp:anchor>
            </w:drawing>
          </mc:Choice>
          <mc:Fallback xmlns:a="http://schemas.openxmlformats.org/drawingml/2006/main">
            <w:pict>
              <v:group id="Group 24317" style="width:9.988pt;height:87.165pt;position:absolute;mso-position-horizontal-relative:text;mso-position-horizontal:absolute;margin-left:9.05982pt;mso-position-vertical-relative:text;margin-top:4.05542pt;" coordsize="1268,11069">
                <v:shape id="Shape 35797" style="position:absolute;width:1268;height:11069;left:0;top:0;" coordsize="126848,1106996" path="m0,0l126848,0l126848,1106996l0,1106996l0,0">
                  <v:stroke weight="0pt" endcap="flat" joinstyle="miter" miterlimit="10" on="false" color="#000000" opacity="0"/>
                  <v:fill on="true" color="#ec7d67"/>
                </v:shape>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108013</wp:posOffset>
            </wp:positionH>
            <wp:positionV relativeFrom="paragraph">
              <wp:posOffset>4073350</wp:posOffset>
            </wp:positionV>
            <wp:extent cx="7563854" cy="290735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7563854" cy="2907356"/>
                    </a:xfrm>
                    <a:prstGeom prst="rect">
                      <a:avLst/>
                    </a:prstGeom>
                  </pic:spPr>
                </pic:pic>
              </a:graphicData>
            </a:graphic>
          </wp:anchor>
        </w:drawing>
      </w:r>
      <w:r>
        <w:rPr>
          <w:b/>
          <w:sz w:val="44"/>
        </w:rPr>
        <w:t>PROGRAMME</w:t>
      </w:r>
      <w:r>
        <w:rPr>
          <w:b/>
          <w:color w:val="FFFFFF"/>
          <w:sz w:val="44"/>
        </w:rPr>
        <w:t xml:space="preserve"> </w:t>
      </w:r>
      <w:r>
        <w:rPr>
          <w:b/>
          <w:sz w:val="44"/>
        </w:rPr>
        <w:t xml:space="preserve">BUILDERS FOR </w:t>
      </w:r>
    </w:p>
    <w:p w:rsidR="0063639B" w:rsidRDefault="002F043A">
      <w:pPr>
        <w:spacing w:after="48"/>
        <w:ind w:left="191" w:right="159" w:hanging="10"/>
      </w:pPr>
      <w:r>
        <w:rPr>
          <w:b/>
          <w:sz w:val="44"/>
        </w:rPr>
        <w:t>PSHE EDUCATION</w:t>
      </w:r>
    </w:p>
    <w:p w:rsidR="0063639B" w:rsidRDefault="002F043A">
      <w:pPr>
        <w:spacing w:after="2774"/>
        <w:ind w:left="181" w:right="159"/>
      </w:pPr>
      <w:r>
        <w:rPr>
          <w:color w:val="737678"/>
          <w:sz w:val="44"/>
        </w:rPr>
        <w:t>KEY STAGES 1-2</w:t>
      </w:r>
    </w:p>
    <w:p w:rsidR="0063639B" w:rsidRDefault="002F043A">
      <w:pPr>
        <w:pStyle w:val="Heading1"/>
        <w:ind w:left="931" w:hanging="931"/>
      </w:pPr>
      <w:r>
        <w:t xml:space="preserve">QUESTION-BASED MODEL </w:t>
      </w:r>
      <w:r>
        <w:br w:type="page"/>
      </w:r>
    </w:p>
    <w:p w:rsidR="0063639B" w:rsidRDefault="002F043A">
      <w:pPr>
        <w:pStyle w:val="Heading2"/>
        <w:spacing w:after="198"/>
        <w:ind w:left="165"/>
      </w:pPr>
      <w:r>
        <w:t xml:space="preserve">INTRODUCTION </w:t>
      </w:r>
      <w:r>
        <w:rPr>
          <w:noProof/>
        </w:rPr>
        <mc:AlternateContent>
          <mc:Choice Requires="wpg">
            <w:drawing>
              <wp:inline distT="0" distB="0" distL="0" distR="0">
                <wp:extent cx="874738" cy="559240"/>
                <wp:effectExtent l="0" t="0" r="0" b="0"/>
                <wp:docPr id="24359" name="Group 24359"/>
                <wp:cNvGraphicFramePr/>
                <a:graphic xmlns:a="http://schemas.openxmlformats.org/drawingml/2006/main">
                  <a:graphicData uri="http://schemas.microsoft.com/office/word/2010/wordprocessingGroup">
                    <wpg:wgp>
                      <wpg:cNvGrpSpPr/>
                      <wpg:grpSpPr>
                        <a:xfrm>
                          <a:off x="0" y="0"/>
                          <a:ext cx="874738" cy="559240"/>
                          <a:chOff x="0" y="0"/>
                          <a:chExt cx="874738" cy="559240"/>
                        </a:xfrm>
                      </wpg:grpSpPr>
                      <wps:wsp>
                        <wps:cNvPr id="63" name="Shape 63"/>
                        <wps:cNvSpPr/>
                        <wps:spPr>
                          <a:xfrm>
                            <a:off x="357333" y="253570"/>
                            <a:ext cx="258703" cy="305670"/>
                          </a:xfrm>
                          <a:custGeom>
                            <a:avLst/>
                            <a:gdLst/>
                            <a:ahLst/>
                            <a:cxnLst/>
                            <a:rect l="0" t="0" r="0" b="0"/>
                            <a:pathLst>
                              <a:path w="258703" h="305670">
                                <a:moveTo>
                                  <a:pt x="106602" y="0"/>
                                </a:moveTo>
                                <a:lnTo>
                                  <a:pt x="136462" y="0"/>
                                </a:lnTo>
                                <a:cubicBezTo>
                                  <a:pt x="144708" y="0"/>
                                  <a:pt x="151425" y="6925"/>
                                  <a:pt x="151425" y="15388"/>
                                </a:cubicBezTo>
                                <a:lnTo>
                                  <a:pt x="151425" y="79000"/>
                                </a:lnTo>
                                <a:lnTo>
                                  <a:pt x="210687" y="79000"/>
                                </a:lnTo>
                                <a:lnTo>
                                  <a:pt x="210687" y="15388"/>
                                </a:lnTo>
                                <a:cubicBezTo>
                                  <a:pt x="210687" y="6925"/>
                                  <a:pt x="217431" y="0"/>
                                  <a:pt x="225657" y="0"/>
                                </a:cubicBezTo>
                                <a:lnTo>
                                  <a:pt x="258703" y="0"/>
                                </a:lnTo>
                                <a:lnTo>
                                  <a:pt x="258703" y="114925"/>
                                </a:lnTo>
                                <a:lnTo>
                                  <a:pt x="34923" y="114925"/>
                                </a:lnTo>
                                <a:lnTo>
                                  <a:pt x="34923" y="269745"/>
                                </a:lnTo>
                                <a:lnTo>
                                  <a:pt x="258703" y="269745"/>
                                </a:lnTo>
                                <a:lnTo>
                                  <a:pt x="258703" y="305670"/>
                                </a:lnTo>
                                <a:lnTo>
                                  <a:pt x="14970" y="305670"/>
                                </a:lnTo>
                                <a:cubicBezTo>
                                  <a:pt x="6744" y="305670"/>
                                  <a:pt x="0" y="298724"/>
                                  <a:pt x="0" y="290275"/>
                                </a:cubicBezTo>
                                <a:lnTo>
                                  <a:pt x="0" y="149612"/>
                                </a:lnTo>
                                <a:lnTo>
                                  <a:pt x="106602"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4" name="Shape 64"/>
                        <wps:cNvSpPr/>
                        <wps:spPr>
                          <a:xfrm>
                            <a:off x="616036" y="253570"/>
                            <a:ext cx="258702" cy="305670"/>
                          </a:xfrm>
                          <a:custGeom>
                            <a:avLst/>
                            <a:gdLst/>
                            <a:ahLst/>
                            <a:cxnLst/>
                            <a:rect l="0" t="0" r="0" b="0"/>
                            <a:pathLst>
                              <a:path w="258702" h="305670">
                                <a:moveTo>
                                  <a:pt x="0" y="0"/>
                                </a:moveTo>
                                <a:lnTo>
                                  <a:pt x="33052" y="0"/>
                                </a:lnTo>
                                <a:cubicBezTo>
                                  <a:pt x="41278" y="0"/>
                                  <a:pt x="48022" y="6925"/>
                                  <a:pt x="48022" y="15388"/>
                                </a:cubicBezTo>
                                <a:lnTo>
                                  <a:pt x="48022" y="79000"/>
                                </a:lnTo>
                                <a:lnTo>
                                  <a:pt x="107283" y="79000"/>
                                </a:lnTo>
                                <a:lnTo>
                                  <a:pt x="107283" y="15388"/>
                                </a:lnTo>
                                <a:cubicBezTo>
                                  <a:pt x="107283" y="6925"/>
                                  <a:pt x="114014" y="0"/>
                                  <a:pt x="122240" y="0"/>
                                </a:cubicBezTo>
                                <a:lnTo>
                                  <a:pt x="188345" y="0"/>
                                </a:lnTo>
                                <a:cubicBezTo>
                                  <a:pt x="196571" y="0"/>
                                  <a:pt x="203308" y="6925"/>
                                  <a:pt x="203308" y="15388"/>
                                </a:cubicBezTo>
                                <a:lnTo>
                                  <a:pt x="203308" y="79000"/>
                                </a:lnTo>
                                <a:lnTo>
                                  <a:pt x="243733" y="79000"/>
                                </a:lnTo>
                                <a:cubicBezTo>
                                  <a:pt x="251965" y="79000"/>
                                  <a:pt x="258702" y="85925"/>
                                  <a:pt x="258702" y="94401"/>
                                </a:cubicBezTo>
                                <a:lnTo>
                                  <a:pt x="258702" y="290275"/>
                                </a:lnTo>
                                <a:cubicBezTo>
                                  <a:pt x="258702" y="298724"/>
                                  <a:pt x="251965" y="305670"/>
                                  <a:pt x="243733" y="305670"/>
                                </a:cubicBezTo>
                                <a:lnTo>
                                  <a:pt x="0" y="305670"/>
                                </a:lnTo>
                                <a:lnTo>
                                  <a:pt x="0" y="269745"/>
                                </a:lnTo>
                                <a:lnTo>
                                  <a:pt x="223780" y="269745"/>
                                </a:lnTo>
                                <a:lnTo>
                                  <a:pt x="223780" y="114925"/>
                                </a:lnTo>
                                <a:lnTo>
                                  <a:pt x="0" y="114925"/>
                                </a:lnTo>
                                <a:lnTo>
                                  <a:pt x="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5" name="Shape 65"/>
                        <wps:cNvSpPr/>
                        <wps:spPr>
                          <a:xfrm>
                            <a:off x="0" y="0"/>
                            <a:ext cx="504781" cy="555146"/>
                          </a:xfrm>
                          <a:custGeom>
                            <a:avLst/>
                            <a:gdLst/>
                            <a:ahLst/>
                            <a:cxnLst/>
                            <a:rect l="0" t="0" r="0" b="0"/>
                            <a:pathLst>
                              <a:path w="504781" h="555146">
                                <a:moveTo>
                                  <a:pt x="237354" y="1475"/>
                                </a:moveTo>
                                <a:cubicBezTo>
                                  <a:pt x="241145" y="872"/>
                                  <a:pt x="245158" y="1750"/>
                                  <a:pt x="248480" y="4259"/>
                                </a:cubicBezTo>
                                <a:lnTo>
                                  <a:pt x="298346" y="41865"/>
                                </a:lnTo>
                                <a:lnTo>
                                  <a:pt x="322240" y="8320"/>
                                </a:lnTo>
                                <a:cubicBezTo>
                                  <a:pt x="327110" y="1483"/>
                                  <a:pt x="336518" y="0"/>
                                  <a:pt x="343156" y="5004"/>
                                </a:cubicBezTo>
                                <a:lnTo>
                                  <a:pt x="496688" y="120804"/>
                                </a:lnTo>
                                <a:cubicBezTo>
                                  <a:pt x="503332" y="125801"/>
                                  <a:pt x="504781" y="135481"/>
                                  <a:pt x="499917" y="142317"/>
                                </a:cubicBezTo>
                                <a:lnTo>
                                  <a:pt x="211724" y="546819"/>
                                </a:lnTo>
                                <a:cubicBezTo>
                                  <a:pt x="206860" y="553649"/>
                                  <a:pt x="197451" y="555146"/>
                                  <a:pt x="190814" y="550135"/>
                                </a:cubicBezTo>
                                <a:lnTo>
                                  <a:pt x="37275" y="434328"/>
                                </a:lnTo>
                                <a:cubicBezTo>
                                  <a:pt x="30630" y="429331"/>
                                  <a:pt x="29182" y="419637"/>
                                  <a:pt x="34052" y="412828"/>
                                </a:cubicBezTo>
                                <a:lnTo>
                                  <a:pt x="57959" y="379262"/>
                                </a:lnTo>
                                <a:lnTo>
                                  <a:pt x="8093" y="341663"/>
                                </a:lnTo>
                                <a:cubicBezTo>
                                  <a:pt x="1455" y="336652"/>
                                  <a:pt x="0" y="326965"/>
                                  <a:pt x="4864" y="320149"/>
                                </a:cubicBezTo>
                                <a:lnTo>
                                  <a:pt x="43933" y="265295"/>
                                </a:lnTo>
                                <a:cubicBezTo>
                                  <a:pt x="48810" y="258465"/>
                                  <a:pt x="58218" y="256975"/>
                                  <a:pt x="64856" y="261979"/>
                                </a:cubicBezTo>
                                <a:lnTo>
                                  <a:pt x="114729" y="299592"/>
                                </a:lnTo>
                                <a:lnTo>
                                  <a:pt x="149765" y="250405"/>
                                </a:lnTo>
                                <a:lnTo>
                                  <a:pt x="99892" y="212792"/>
                                </a:lnTo>
                                <a:cubicBezTo>
                                  <a:pt x="93247" y="207788"/>
                                  <a:pt x="91812" y="198115"/>
                                  <a:pt x="96669" y="191285"/>
                                </a:cubicBezTo>
                                <a:lnTo>
                                  <a:pt x="135758" y="136424"/>
                                </a:lnTo>
                                <a:cubicBezTo>
                                  <a:pt x="140615" y="129602"/>
                                  <a:pt x="150030" y="128112"/>
                                  <a:pt x="156655" y="133123"/>
                                </a:cubicBezTo>
                                <a:lnTo>
                                  <a:pt x="206521" y="170736"/>
                                </a:lnTo>
                                <a:lnTo>
                                  <a:pt x="241570" y="121542"/>
                                </a:lnTo>
                                <a:lnTo>
                                  <a:pt x="191711" y="83929"/>
                                </a:lnTo>
                                <a:cubicBezTo>
                                  <a:pt x="185073" y="78931"/>
                                  <a:pt x="183618" y="69251"/>
                                  <a:pt x="188488" y="62415"/>
                                </a:cubicBezTo>
                                <a:lnTo>
                                  <a:pt x="227564" y="7581"/>
                                </a:lnTo>
                                <a:cubicBezTo>
                                  <a:pt x="229995" y="4163"/>
                                  <a:pt x="233563" y="2078"/>
                                  <a:pt x="237354" y="1475"/>
                                </a:cubicBez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xmlns:a="http://schemas.openxmlformats.org/drawingml/2006/main">
            <w:pict>
              <v:group id="Group 24359" style="width:68.877pt;height:44.0346pt;mso-position-horizontal-relative:char;mso-position-vertical-relative:line" coordsize="8747,5592">
                <v:shape id="Shape 63" style="position:absolute;width:2587;height:3056;left:3573;top:2535;" coordsize="258703,305670" path="m106602,0l136462,0c144708,0,151425,6925,151425,15388l151425,79000l210687,79000l210687,15388c210687,6925,217431,0,225657,0l258703,0l258703,114925l34923,114925l34923,269745l258703,269745l258703,305670l14970,305670c6744,305670,0,298724,0,290275l0,149612l106602,0x">
                  <v:stroke weight="0pt" endcap="flat" joinstyle="miter" miterlimit="10" on="false" color="#000000" opacity="0"/>
                  <v:fill on="true" color="#94519e"/>
                </v:shape>
                <v:shape id="Shape 64" style="position:absolute;width:2587;height:3056;left:6160;top:2535;" coordsize="258702,305670" path="m0,0l33052,0c41278,0,48022,6925,48022,15388l48022,79000l107283,79000l107283,15388c107283,6925,114014,0,122240,0l188345,0c196571,0,203308,6925,203308,15388l203308,79000l243733,79000c251965,79000,258702,85925,258702,94401l258702,290275c258702,298724,251965,305670,243733,305670l0,305670l0,269745l223780,269745l223780,114925l0,114925l0,0x">
                  <v:stroke weight="0pt" endcap="flat" joinstyle="miter" miterlimit="10" on="false" color="#000000" opacity="0"/>
                  <v:fill on="true" color="#94519e"/>
                </v:shape>
                <v:shape id="Shape 65" style="position:absolute;width:5047;height:5551;left:0;top:0;" coordsize="504781,555146" path="m237354,1475c241145,872,245158,1750,248480,4259l298346,41865l322240,8320c327110,1483,336518,0,343156,5004l496688,120804c503332,125801,504781,135481,499917,142317l211724,546819c206860,553649,197451,555146,190814,550135l37275,434328c30630,429331,29182,419637,34052,412828l57959,379262l8093,341663c1455,336652,0,326965,4864,320149l43933,265295c48810,258465,58218,256975,64856,261979l114729,299592l149765,250405l99892,212792c93247,207788,91812,198115,96669,191285l135758,136424c140615,129602,150030,128112,156655,133123l206521,170736l241570,121542l191711,83929c185073,78931,183618,69251,188488,62415l227564,7581c229995,4163,233563,2078,237354,1475x">
                  <v:stroke weight="0pt" endcap="flat" joinstyle="miter" miterlimit="10" on="false" color="#000000" opacity="0"/>
                  <v:fill on="true" color="#94519e"/>
                </v:shape>
              </v:group>
            </w:pict>
          </mc:Fallback>
        </mc:AlternateContent>
      </w:r>
    </w:p>
    <w:p w:rsidR="0063639B" w:rsidRDefault="002F043A">
      <w:pPr>
        <w:spacing w:after="228" w:line="261" w:lineRule="auto"/>
        <w:ind w:left="392" w:right="90" w:hanging="10"/>
      </w:pPr>
      <w:r>
        <w:rPr>
          <w:sz w:val="24"/>
        </w:rPr>
        <w:t xml:space="preserve">Welcome to our PSHE education Programme Builders for key stage 1 to 4, designed to accompany the 2020 edition of the </w:t>
      </w:r>
      <w:hyperlink r:id="rId14">
        <w:r>
          <w:rPr>
            <w:color w:val="94519E"/>
            <w:sz w:val="24"/>
            <w:u w:val="single" w:color="94519E"/>
          </w:rPr>
          <w:t xml:space="preserve">Programme of Study for </w:t>
        </w:r>
      </w:hyperlink>
      <w:hyperlink r:id="rId15">
        <w:r>
          <w:rPr>
            <w:color w:val="94519E"/>
            <w:sz w:val="24"/>
            <w:u w:val="single" w:color="94519E"/>
          </w:rPr>
          <w:t>PSHE education</w:t>
        </w:r>
      </w:hyperlink>
      <w:r>
        <w:rPr>
          <w:sz w:val="24"/>
        </w:rPr>
        <w:t xml:space="preserve">. </w:t>
      </w:r>
    </w:p>
    <w:p w:rsidR="0063639B" w:rsidRDefault="002F043A">
      <w:pPr>
        <w:spacing w:after="228" w:line="261" w:lineRule="auto"/>
        <w:ind w:left="392" w:right="421" w:hanging="10"/>
      </w:pPr>
      <w:r>
        <w:rPr>
          <w:sz w:val="24"/>
        </w:rPr>
        <w:t>The Programme of Study sets out learning opportunities for each key stage, in three core themes: Health and Wellbeing, Relationships, and Living in the Wider World. The Programme Builders are designed to support the next step in planning your school’s curriculum.  The Programme Builders provide five different model programmes (two for the primary phase, two for secondary and one for middle/prep schools), each one comprising:</w:t>
      </w:r>
    </w:p>
    <w:p w:rsidR="0063639B" w:rsidRDefault="002F043A">
      <w:pPr>
        <w:numPr>
          <w:ilvl w:val="0"/>
          <w:numId w:val="1"/>
        </w:numPr>
        <w:spacing w:after="59" w:line="261" w:lineRule="auto"/>
        <w:ind w:right="90" w:hanging="360"/>
      </w:pPr>
      <w:r>
        <w:rPr>
          <w:b/>
          <w:sz w:val="24"/>
        </w:rPr>
        <w:t>a long term plan</w:t>
      </w:r>
      <w:r>
        <w:rPr>
          <w:sz w:val="24"/>
        </w:rPr>
        <w:t xml:space="preserve"> for the year across all year groups</w:t>
      </w:r>
    </w:p>
    <w:p w:rsidR="0063639B" w:rsidRDefault="002F043A">
      <w:pPr>
        <w:numPr>
          <w:ilvl w:val="0"/>
          <w:numId w:val="1"/>
        </w:numPr>
        <w:spacing w:after="59" w:line="261" w:lineRule="auto"/>
        <w:ind w:right="90" w:hanging="360"/>
      </w:pPr>
      <w:r>
        <w:rPr>
          <w:b/>
          <w:sz w:val="24"/>
        </w:rPr>
        <w:t>separate grids</w:t>
      </w:r>
      <w:r>
        <w:rPr>
          <w:sz w:val="24"/>
        </w:rPr>
        <w:t xml:space="preserve"> for each year group, setting out learning objectives for each half-term</w:t>
      </w:r>
    </w:p>
    <w:p w:rsidR="0063639B" w:rsidRDefault="002F043A">
      <w:pPr>
        <w:numPr>
          <w:ilvl w:val="0"/>
          <w:numId w:val="1"/>
        </w:numPr>
        <w:spacing w:after="228" w:line="261" w:lineRule="auto"/>
        <w:ind w:right="90" w:hanging="360"/>
      </w:pPr>
      <w:r>
        <w:rPr>
          <w:b/>
          <w:sz w:val="24"/>
        </w:rPr>
        <w:t>links to resources</w:t>
      </w:r>
      <w:r>
        <w:rPr>
          <w:sz w:val="24"/>
        </w:rPr>
        <w:t xml:space="preserve"> (both PSHE Association resources and resources carrying the Association’s Quality Mark*) that support each module. We will add new quality assured resources to the Programme Builders as they are published.</w:t>
      </w:r>
    </w:p>
    <w:p w:rsidR="0063639B" w:rsidRDefault="002F043A">
      <w:pPr>
        <w:spacing w:after="228" w:line="261" w:lineRule="auto"/>
        <w:ind w:left="392" w:right="90" w:hanging="10"/>
      </w:pPr>
      <w:r>
        <w:rPr>
          <w:sz w:val="24"/>
        </w:rPr>
        <w:t>We have provided this range of models, in recognition that no two schools organise PSHE education in exactly the same way and no two PSHE leads will face exactly the same opportunities or challenges in designing their schemes of work. Schools should also tailor their PSHE education curriculum to the needs of their pupils, so are free to use and adapt the Programme Builder that best suits their school’s needs.</w:t>
      </w:r>
    </w:p>
    <w:p w:rsidR="0063639B" w:rsidRDefault="002F043A">
      <w:pPr>
        <w:spacing w:after="645" w:line="261" w:lineRule="auto"/>
        <w:ind w:left="392" w:right="90" w:hanging="10"/>
      </w:pPr>
      <w:r>
        <w:rPr>
          <w:sz w:val="24"/>
        </w:rPr>
        <w:t xml:space="preserve"> Whilst each Programme Builder illustrates a different way of organising a PSHE curriculum, they all follow the same best practice principles. They build in developmental progression by revisiting themes year on year, building on and extending prior learning. </w:t>
      </w:r>
    </w:p>
    <w:p w:rsidR="0063639B" w:rsidRDefault="002F043A">
      <w:pPr>
        <w:spacing w:after="0"/>
        <w:ind w:left="170"/>
      </w:pPr>
      <w:r>
        <w:rPr>
          <w:color w:val="B5B4B6"/>
          <w:sz w:val="20"/>
        </w:rPr>
        <w:t>* Not all Quality Assured resources are free to access. A “</w:t>
      </w:r>
      <w:r>
        <w:rPr>
          <w:rFonts w:ascii="Arial" w:eastAsia="Arial" w:hAnsi="Arial" w:cs="Arial"/>
          <w:color w:val="B5B4B6"/>
          <w:sz w:val="20"/>
        </w:rPr>
        <w:t xml:space="preserve">£” </w:t>
      </w:r>
      <w:r>
        <w:rPr>
          <w:color w:val="B5B4B6"/>
          <w:sz w:val="20"/>
        </w:rPr>
        <w:t>symbol is used to symbolise those for which there is a charge.</w:t>
      </w:r>
    </w:p>
    <w:p w:rsidR="0063639B" w:rsidRDefault="002F043A">
      <w:pPr>
        <w:pStyle w:val="Heading2"/>
        <w:ind w:left="350"/>
      </w:pPr>
      <w:r>
        <w:t>ABOUT THIS PROGRAMME BUILDER</w:t>
      </w:r>
    </w:p>
    <w:p w:rsidR="0063639B" w:rsidRDefault="002F043A">
      <w:pPr>
        <w:spacing w:after="339"/>
        <w:ind w:left="567"/>
      </w:pPr>
      <w:r>
        <w:rPr>
          <w:color w:val="FFFFFF"/>
          <w:sz w:val="40"/>
          <w:shd w:val="clear" w:color="auto" w:fill="EC7D67"/>
        </w:rPr>
        <w:t xml:space="preserve"> 1. </w:t>
      </w:r>
      <w:r>
        <w:rPr>
          <w:color w:val="FFFFFF"/>
          <w:sz w:val="40"/>
        </w:rPr>
        <w:t xml:space="preserve"> </w:t>
      </w:r>
      <w:r>
        <w:rPr>
          <w:color w:val="FFFFFF"/>
          <w:sz w:val="40"/>
          <w:shd w:val="clear" w:color="auto" w:fill="EC7D67"/>
        </w:rPr>
        <w:t xml:space="preserve"> QUESTION-BASED MODEL KS1-2 </w:t>
      </w:r>
    </w:p>
    <w:p w:rsidR="0063639B" w:rsidRDefault="002F043A">
      <w:pPr>
        <w:spacing w:after="916" w:line="262" w:lineRule="auto"/>
        <w:ind w:left="680" w:right="46"/>
      </w:pPr>
      <w:r>
        <w:rPr>
          <w:noProof/>
        </w:rPr>
        <mc:AlternateContent>
          <mc:Choice Requires="wpg">
            <w:drawing>
              <wp:anchor distT="0" distB="0" distL="114300" distR="114300" simplePos="0" relativeHeight="251661312" behindDoc="0" locked="0" layoutInCell="1" allowOverlap="1">
                <wp:simplePos x="0" y="0"/>
                <wp:positionH relativeFrom="column">
                  <wp:posOffset>432014</wp:posOffset>
                </wp:positionH>
                <wp:positionV relativeFrom="paragraph">
                  <wp:posOffset>-23113</wp:posOffset>
                </wp:positionV>
                <wp:extent cx="126848" cy="990003"/>
                <wp:effectExtent l="0" t="0" r="0" b="0"/>
                <wp:wrapSquare wrapText="bothSides"/>
                <wp:docPr id="24242" name="Group 24242"/>
                <wp:cNvGraphicFramePr/>
                <a:graphic xmlns:a="http://schemas.openxmlformats.org/drawingml/2006/main">
                  <a:graphicData uri="http://schemas.microsoft.com/office/word/2010/wordprocessingGroup">
                    <wpg:wgp>
                      <wpg:cNvGrpSpPr/>
                      <wpg:grpSpPr>
                        <a:xfrm>
                          <a:off x="0" y="0"/>
                          <a:ext cx="126848" cy="990003"/>
                          <a:chOff x="0" y="0"/>
                          <a:chExt cx="126848" cy="990003"/>
                        </a:xfrm>
                      </wpg:grpSpPr>
                      <wps:wsp>
                        <wps:cNvPr id="35798" name="Shape 35798"/>
                        <wps:cNvSpPr/>
                        <wps:spPr>
                          <a:xfrm>
                            <a:off x="0" y="0"/>
                            <a:ext cx="126848" cy="990003"/>
                          </a:xfrm>
                          <a:custGeom>
                            <a:avLst/>
                            <a:gdLst/>
                            <a:ahLst/>
                            <a:cxnLst/>
                            <a:rect l="0" t="0" r="0" b="0"/>
                            <a:pathLst>
                              <a:path w="126848" h="990003">
                                <a:moveTo>
                                  <a:pt x="0" y="0"/>
                                </a:moveTo>
                                <a:lnTo>
                                  <a:pt x="126848" y="0"/>
                                </a:lnTo>
                                <a:lnTo>
                                  <a:pt x="126848" y="990003"/>
                                </a:lnTo>
                                <a:lnTo>
                                  <a:pt x="0" y="990003"/>
                                </a:lnTo>
                                <a:lnTo>
                                  <a:pt x="0" y="0"/>
                                </a:lnTo>
                              </a:path>
                            </a:pathLst>
                          </a:custGeom>
                          <a:ln w="0" cap="flat">
                            <a:miter lim="127000"/>
                          </a:ln>
                        </wps:spPr>
                        <wps:style>
                          <a:lnRef idx="0">
                            <a:srgbClr val="000000">
                              <a:alpha val="0"/>
                            </a:srgbClr>
                          </a:lnRef>
                          <a:fillRef idx="1">
                            <a:srgbClr val="EC7D67"/>
                          </a:fillRef>
                          <a:effectRef idx="0">
                            <a:scrgbClr r="0" g="0" b="0"/>
                          </a:effectRef>
                          <a:fontRef idx="none"/>
                        </wps:style>
                        <wps:bodyPr/>
                      </wps:wsp>
                    </wpg:wgp>
                  </a:graphicData>
                </a:graphic>
              </wp:anchor>
            </w:drawing>
          </mc:Choice>
          <mc:Fallback xmlns:a="http://schemas.openxmlformats.org/drawingml/2006/main">
            <w:pict>
              <v:group id="Group 24242" style="width:9.988pt;height:77.953pt;position:absolute;mso-position-horizontal-relative:text;mso-position-horizontal:absolute;margin-left:34.0168pt;mso-position-vertical-relative:text;margin-top:-1.82001pt;" coordsize="1268,9900">
                <v:shape id="Shape 35799" style="position:absolute;width:1268;height:9900;left:0;top:0;" coordsize="126848,990003" path="m0,0l126848,0l126848,990003l0,990003l0,0">
                  <v:stroke weight="0pt" endcap="flat" joinstyle="miter" miterlimit="10" on="false" color="#000000" opacity="0"/>
                  <v:fill on="true" color="#ec7d67"/>
                </v:shape>
                <w10:wrap type="square"/>
              </v:group>
            </w:pict>
          </mc:Fallback>
        </mc:AlternateContent>
      </w:r>
      <w:r>
        <w:rPr>
          <w:b/>
          <w:sz w:val="24"/>
        </w:rPr>
        <w:t xml:space="preserve">This programme builder is structured around an overarching question for each term or half term.  These begin in key stage 1 as ‘What? and ‘Who?’’ questions and build throughout Key Stage 2 into ‘Why?’ and ‘How?’ questions.  The three core themes from the Programme of Study are fully covered - colour-coding highlights whether the overall topic focus is Health and Wellbeing, Relationships or Living in the Wider World, although some half term blocks will draw on more than one core theme.   Teaching builds according to the age and needs of the pupils throughout the primary phase with suggested developmentally appropriate learning objectives given to respond to each key question. </w:t>
      </w:r>
    </w:p>
    <w:p w:rsidR="0063639B" w:rsidRDefault="002F043A">
      <w:pPr>
        <w:spacing w:after="0"/>
        <w:jc w:val="right"/>
      </w:pPr>
      <w:r>
        <w:rPr>
          <w:sz w:val="20"/>
        </w:rPr>
        <w:t>Links to resources last updated on 27/08/2021</w:t>
      </w:r>
    </w:p>
    <w:p w:rsidR="00CD5372" w:rsidRPr="00CD5372" w:rsidRDefault="00CD5372" w:rsidP="00CD5372">
      <w:pPr>
        <w:pStyle w:val="Heading3"/>
        <w:rPr>
          <w:color w:val="000000"/>
        </w:rPr>
      </w:pPr>
      <w:r>
        <w:t xml:space="preserve">     </w:t>
      </w:r>
      <w:r w:rsidR="002F043A">
        <w:t xml:space="preserve">PRIMARY PSHE EDUCATION: LONG-TERM OVERVIEW — </w:t>
      </w:r>
      <w:r w:rsidR="002F043A">
        <w:rPr>
          <w:color w:val="000000"/>
        </w:rPr>
        <w:t>QUESTION-BASED MODEL</w:t>
      </w:r>
    </w:p>
    <w:tbl>
      <w:tblPr>
        <w:tblStyle w:val="TableGrid"/>
        <w:tblW w:w="15467" w:type="dxa"/>
        <w:tblInd w:w="374" w:type="dxa"/>
        <w:tblCellMar>
          <w:top w:w="57" w:type="dxa"/>
          <w:left w:w="85" w:type="dxa"/>
          <w:right w:w="58" w:type="dxa"/>
        </w:tblCellMar>
        <w:tblLook w:val="04A0" w:firstRow="1" w:lastRow="0" w:firstColumn="1" w:lastColumn="0" w:noHBand="0" w:noVBand="1"/>
      </w:tblPr>
      <w:tblGrid>
        <w:gridCol w:w="725"/>
        <w:gridCol w:w="2454"/>
        <w:gridCol w:w="2453"/>
        <w:gridCol w:w="2457"/>
        <w:gridCol w:w="2458"/>
        <w:gridCol w:w="2466"/>
        <w:gridCol w:w="2454"/>
      </w:tblGrid>
      <w:tr w:rsidR="0063639B">
        <w:trPr>
          <w:trHeight w:val="419"/>
        </w:trPr>
        <w:tc>
          <w:tcPr>
            <w:tcW w:w="618" w:type="dxa"/>
            <w:tcBorders>
              <w:top w:val="nil"/>
              <w:left w:val="nil"/>
              <w:bottom w:val="single" w:sz="5" w:space="0" w:color="747679"/>
              <w:right w:val="single" w:sz="4" w:space="0" w:color="747679"/>
            </w:tcBorders>
          </w:tcPr>
          <w:p w:rsidR="0063639B" w:rsidRDefault="0063639B"/>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7"/>
              <w:jc w:val="center"/>
            </w:pPr>
            <w:r>
              <w:rPr>
                <w:b/>
              </w:rPr>
              <w:t>Autumn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Autumn 2</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Spring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Spring 2</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Summer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Summer 2</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202565" cy="873506"/>
                      <wp:effectExtent l="0" t="0" r="0" b="0"/>
                      <wp:docPr id="31533" name="Group 31533"/>
                      <wp:cNvGraphicFramePr/>
                      <a:graphic xmlns:a="http://schemas.openxmlformats.org/drawingml/2006/main">
                        <a:graphicData uri="http://schemas.microsoft.com/office/word/2010/wordprocessingGroup">
                          <wpg:wgp>
                            <wpg:cNvGrpSpPr/>
                            <wpg:grpSpPr>
                              <a:xfrm>
                                <a:off x="0" y="0"/>
                                <a:ext cx="202565" cy="873506"/>
                                <a:chOff x="0" y="0"/>
                                <a:chExt cx="155143" cy="384119"/>
                              </a:xfrm>
                            </wpg:grpSpPr>
                            <wps:wsp>
                              <wps:cNvPr id="237" name="Rectangle 237"/>
                              <wps:cNvSpPr/>
                              <wps:spPr>
                                <a:xfrm rot="-5399999">
                                  <a:off x="-152268" y="25510"/>
                                  <a:ext cx="510879" cy="206341"/>
                                </a:xfrm>
                                <a:prstGeom prst="rect">
                                  <a:avLst/>
                                </a:prstGeom>
                                <a:ln>
                                  <a:noFill/>
                                </a:ln>
                              </wps:spPr>
                              <wps:txbx>
                                <w:txbxContent>
                                  <w:p w:rsidR="00155AFE" w:rsidRDefault="00155AFE">
                                    <w:r>
                                      <w:rPr>
                                        <w:b/>
                                        <w:sz w:val="24"/>
                                      </w:rPr>
                                      <w:t xml:space="preserve">Year1/2 </w:t>
                                    </w:r>
                                    <w:r w:rsidR="00DF6440">
                                      <w:rPr>
                                        <w:b/>
                                        <w:sz w:val="24"/>
                                      </w:rPr>
                                      <w:t>A</w:t>
                                    </w:r>
                                  </w:p>
                                </w:txbxContent>
                              </wps:txbx>
                              <wps:bodyPr horzOverflow="overflow" vert="horz" lIns="0" tIns="0" rIns="0" bIns="0" rtlCol="0">
                                <a:noAutofit/>
                              </wps:bodyPr>
                            </wps:wsp>
                          </wpg:wgp>
                        </a:graphicData>
                      </a:graphic>
                    </wp:inline>
                  </w:drawing>
                </mc:Choice>
                <mc:Fallback>
                  <w:pict>
                    <v:group id="Group 31533" o:spid="_x0000_s1034" style="width:15.95pt;height:68.8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">
                      <v:rect id="Rectangle 237" o:spid="_x0000_s1035"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" filled="f" stroked="f">
                        <v:textbox inset="0,0,0,0">
                          <w:txbxContent>
                            <w:p w:rsidR="00155AFE" w:rsidRDefault="00155AFE">
                              <w:r>
                                <w:rPr>
                                  <w:b/>
                                  <w:sz w:val="24"/>
                                </w:rPr>
                                <w:t xml:space="preserve">Year1/2 </w:t>
                              </w:r>
                              <w:r w:rsidR="00DF6440">
                                <w:rPr>
                                  <w:b/>
                                  <w:sz w:val="24"/>
                                </w:rPr>
                                <w:t>A</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is the same and different about us?</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Who is special to us?</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helps us stay healthy?</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 xml:space="preserve">What can we do with money?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Who helps to keep us safe? </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How can we look after each other and the world?</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288290" cy="876300"/>
                      <wp:effectExtent l="0" t="0" r="0" b="0"/>
                      <wp:docPr id="31955" name="Group 31955"/>
                      <wp:cNvGraphicFramePr/>
                      <a:graphic xmlns:a="http://schemas.openxmlformats.org/drawingml/2006/main">
                        <a:graphicData uri="http://schemas.microsoft.com/office/word/2010/wordprocessingGroup">
                          <wpg:wgp>
                            <wpg:cNvGrpSpPr/>
                            <wpg:grpSpPr>
                              <a:xfrm>
                                <a:off x="0" y="0"/>
                                <a:ext cx="288290" cy="876300"/>
                                <a:chOff x="0" y="0"/>
                                <a:chExt cx="155143" cy="384119"/>
                              </a:xfrm>
                            </wpg:grpSpPr>
                            <wps:wsp>
                              <wps:cNvPr id="249" name="Rectangle 249"/>
                              <wps:cNvSpPr/>
                              <wps:spPr>
                                <a:xfrm rot="-5399999">
                                  <a:off x="-152268" y="25510"/>
                                  <a:ext cx="510879" cy="206341"/>
                                </a:xfrm>
                                <a:prstGeom prst="rect">
                                  <a:avLst/>
                                </a:prstGeom>
                                <a:ln>
                                  <a:noFill/>
                                </a:ln>
                              </wps:spPr>
                              <wps:txbx>
                                <w:txbxContent>
                                  <w:p w:rsidR="00155AFE" w:rsidRDefault="00155AFE">
                                    <w:r>
                                      <w:rPr>
                                        <w:b/>
                                        <w:sz w:val="24"/>
                                      </w:rPr>
                                      <w:t xml:space="preserve">Year </w:t>
                                    </w:r>
                                    <w:r w:rsidR="00DF6440">
                                      <w:rPr>
                                        <w:b/>
                                        <w:sz w:val="24"/>
                                      </w:rPr>
                                      <w:t>1/2 B</w:t>
                                    </w:r>
                                  </w:p>
                                </w:txbxContent>
                              </wps:txbx>
                              <wps:bodyPr horzOverflow="overflow" vert="horz" lIns="0" tIns="0" rIns="0" bIns="0" rtlCol="0">
                                <a:noAutofit/>
                              </wps:bodyPr>
                            </wps:wsp>
                          </wpg:wgp>
                        </a:graphicData>
                      </a:graphic>
                    </wp:inline>
                  </w:drawing>
                </mc:Choice>
                <mc:Fallback>
                  <w:pict>
                    <v:group id="Group 31955" o:spid="_x0000_s1036" style="width:22.7pt;height:69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">
                      <v:rect id="Rectangle 249" o:spid="_x0000_s1037"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" filled="f" stroked="f">
                        <v:textbox inset="0,0,0,0">
                          <w:txbxContent>
                            <w:p w:rsidR="00155AFE" w:rsidRDefault="00155AFE">
                              <w:r>
                                <w:rPr>
                                  <w:b/>
                                  <w:sz w:val="24"/>
                                </w:rPr>
                                <w:t xml:space="preserve">Year </w:t>
                              </w:r>
                              <w:r w:rsidR="00DF6440">
                                <w:rPr>
                                  <w:b/>
                                  <w:sz w:val="24"/>
                                </w:rPr>
                                <w:t>1/2 B</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makes a good friend?</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is bullying?</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What jobs do people do?</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What helps us to stay safe?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What helps us grow and stay healthy?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do we recognise our feelings?</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4939" cy="752475"/>
                      <wp:effectExtent l="0" t="0" r="0" b="0"/>
                      <wp:docPr id="32333" name="Group 32333"/>
                      <wp:cNvGraphicFramePr/>
                      <a:graphic xmlns:a="http://schemas.openxmlformats.org/drawingml/2006/main">
                        <a:graphicData uri="http://schemas.microsoft.com/office/word/2010/wordprocessingGroup">
                          <wpg:wgp>
                            <wpg:cNvGrpSpPr/>
                            <wpg:grpSpPr>
                              <a:xfrm>
                                <a:off x="0" y="0"/>
                                <a:ext cx="154939" cy="752475"/>
                                <a:chOff x="0" y="0"/>
                                <a:chExt cx="155143" cy="384119"/>
                              </a:xfrm>
                            </wpg:grpSpPr>
                            <wps:wsp>
                              <wps:cNvPr id="260" name="Rectangle 260"/>
                              <wps:cNvSpPr/>
                              <wps:spPr>
                                <a:xfrm rot="-5399999">
                                  <a:off x="-152268" y="25510"/>
                                  <a:ext cx="510879" cy="206341"/>
                                </a:xfrm>
                                <a:prstGeom prst="rect">
                                  <a:avLst/>
                                </a:prstGeom>
                                <a:ln>
                                  <a:noFill/>
                                </a:ln>
                              </wps:spPr>
                              <wps:txbx>
                                <w:txbxContent>
                                  <w:p w:rsidR="00155AFE" w:rsidRDefault="00155AFE">
                                    <w:r>
                                      <w:rPr>
                                        <w:b/>
                                        <w:sz w:val="24"/>
                                      </w:rPr>
                                      <w:t>Year</w:t>
                                    </w:r>
                                    <w:r>
                                      <w:rPr>
                                        <w:b/>
                                        <w:spacing w:val="-299"/>
                                        <w:sz w:val="24"/>
                                      </w:rPr>
                                      <w:t xml:space="preserve"> </w:t>
                                    </w:r>
                                    <w:r w:rsidR="00DF6440">
                                      <w:rPr>
                                        <w:b/>
                                        <w:sz w:val="24"/>
                                      </w:rPr>
                                      <w:t>3/4 A</w:t>
                                    </w:r>
                                  </w:p>
                                </w:txbxContent>
                              </wps:txbx>
                              <wps:bodyPr horzOverflow="overflow" vert="horz" lIns="0" tIns="0" rIns="0" bIns="0" rtlCol="0">
                                <a:noAutofit/>
                              </wps:bodyPr>
                            </wps:wsp>
                          </wpg:wgp>
                        </a:graphicData>
                      </a:graphic>
                    </wp:inline>
                  </w:drawing>
                </mc:Choice>
                <mc:Fallback>
                  <w:pict>
                    <v:group id="Group 32333" o:spid="_x0000_s1038" style="width:12.2pt;height:59.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">
                      <v:rect id="Rectangle 260" o:spid="_x0000_s1039"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" filled="f" stroked="f">
                        <v:textbox inset="0,0,0,0">
                          <w:txbxContent>
                            <w:p w:rsidR="00155AFE" w:rsidRDefault="00155AFE">
                              <w:r>
                                <w:rPr>
                                  <w:b/>
                                  <w:sz w:val="24"/>
                                </w:rPr>
                                <w:t>Year</w:t>
                              </w:r>
                              <w:r>
                                <w:rPr>
                                  <w:b/>
                                  <w:spacing w:val="-299"/>
                                  <w:sz w:val="24"/>
                                </w:rPr>
                                <w:t xml:space="preserve"> </w:t>
                              </w:r>
                              <w:r w:rsidR="00DF6440">
                                <w:rPr>
                                  <w:b/>
                                  <w:sz w:val="24"/>
                                </w:rPr>
                                <w:t>3/4 A</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can we be a good friend?</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keeps us safe?</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are families like?</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What makes a community?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Why should we eat well and look after our teeth?</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Why should we keep active and sleep well?</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362" cy="742950"/>
                      <wp:effectExtent l="0" t="0" r="0" b="0"/>
                      <wp:docPr id="32711" name="Group 32711"/>
                      <wp:cNvGraphicFramePr/>
                      <a:graphic xmlns:a="http://schemas.openxmlformats.org/drawingml/2006/main">
                        <a:graphicData uri="http://schemas.microsoft.com/office/word/2010/wordprocessingGroup">
                          <wpg:wgp>
                            <wpg:cNvGrpSpPr/>
                            <wpg:grpSpPr>
                              <a:xfrm>
                                <a:off x="0" y="0"/>
                                <a:ext cx="155362" cy="742950"/>
                                <a:chOff x="0" y="0"/>
                                <a:chExt cx="155143" cy="384119"/>
                              </a:xfrm>
                            </wpg:grpSpPr>
                            <wps:wsp>
                              <wps:cNvPr id="271" name="Rectangle 271"/>
                              <wps:cNvSpPr/>
                              <wps:spPr>
                                <a:xfrm rot="-5399999">
                                  <a:off x="-152268" y="25510"/>
                                  <a:ext cx="510879" cy="206340"/>
                                </a:xfrm>
                                <a:prstGeom prst="rect">
                                  <a:avLst/>
                                </a:prstGeom>
                                <a:ln>
                                  <a:noFill/>
                                </a:ln>
                              </wps:spPr>
                              <wps:txbx>
                                <w:txbxContent>
                                  <w:p w:rsidR="00155AFE" w:rsidRDefault="00155AFE">
                                    <w:r>
                                      <w:rPr>
                                        <w:b/>
                                        <w:sz w:val="24"/>
                                      </w:rPr>
                                      <w:t>Year</w:t>
                                    </w:r>
                                    <w:r>
                                      <w:rPr>
                                        <w:b/>
                                        <w:spacing w:val="-299"/>
                                        <w:sz w:val="24"/>
                                      </w:rPr>
                                      <w:t xml:space="preserve"> </w:t>
                                    </w:r>
                                    <w:r w:rsidR="00DF6440">
                                      <w:rPr>
                                        <w:b/>
                                        <w:sz w:val="24"/>
                                      </w:rPr>
                                      <w:t>3/4 B</w:t>
                                    </w:r>
                                  </w:p>
                                </w:txbxContent>
                              </wps:txbx>
                              <wps:bodyPr horzOverflow="overflow" vert="horz" lIns="0" tIns="0" rIns="0" bIns="0" rtlCol="0">
                                <a:noAutofit/>
                              </wps:bodyPr>
                            </wps:wsp>
                          </wpg:wgp>
                        </a:graphicData>
                      </a:graphic>
                    </wp:inline>
                  </w:drawing>
                </mc:Choice>
                <mc:Fallback>
                  <w:pict>
                    <v:group id="Group 32711" o:spid="_x0000_s1040" style="width:12.25pt;height:58.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">
                      <v:rect id="Rectangle 271" o:spid="_x0000_s1041" style="position:absolute;left:-152268;top:25510;width:510879;height:2063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" filled="f" stroked="f">
                        <v:textbox inset="0,0,0,0">
                          <w:txbxContent>
                            <w:p w:rsidR="00155AFE" w:rsidRDefault="00155AFE">
                              <w:r>
                                <w:rPr>
                                  <w:b/>
                                  <w:sz w:val="24"/>
                                </w:rPr>
                                <w:t>Year</w:t>
                              </w:r>
                              <w:r>
                                <w:rPr>
                                  <w:b/>
                                  <w:spacing w:val="-299"/>
                                  <w:sz w:val="24"/>
                                </w:rPr>
                                <w:t xml:space="preserve"> </w:t>
                              </w:r>
                              <w:r w:rsidR="00DF6440">
                                <w:rPr>
                                  <w:b/>
                                  <w:sz w:val="24"/>
                                </w:rPr>
                                <w:t>3/4 B</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strengths, skills and interests do we have?</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do we treat each other with respect?</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How can we manage our feelings?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will we grow and change?</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pPr>
              <w:ind w:right="492"/>
              <w:jc w:val="both"/>
            </w:pPr>
            <w:r>
              <w:rPr>
                <w:b/>
                <w:sz w:val="20"/>
              </w:rPr>
              <w:t>How can our choices make a difference to others and the environment?</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manage risk in different places?</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362" cy="733425"/>
                      <wp:effectExtent l="0" t="0" r="0" b="0"/>
                      <wp:docPr id="33101" name="Group 33101"/>
                      <wp:cNvGraphicFramePr/>
                      <a:graphic xmlns:a="http://schemas.openxmlformats.org/drawingml/2006/main">
                        <a:graphicData uri="http://schemas.microsoft.com/office/word/2010/wordprocessingGroup">
                          <wpg:wgp>
                            <wpg:cNvGrpSpPr/>
                            <wpg:grpSpPr>
                              <a:xfrm>
                                <a:off x="0" y="0"/>
                                <a:ext cx="155362" cy="733425"/>
                                <a:chOff x="0" y="0"/>
                                <a:chExt cx="155143" cy="384119"/>
                              </a:xfrm>
                            </wpg:grpSpPr>
                            <wps:wsp>
                              <wps:cNvPr id="286" name="Rectangle 286"/>
                              <wps:cNvSpPr/>
                              <wps:spPr>
                                <a:xfrm rot="-5399999">
                                  <a:off x="-152268" y="25510"/>
                                  <a:ext cx="510879" cy="206340"/>
                                </a:xfrm>
                                <a:prstGeom prst="rect">
                                  <a:avLst/>
                                </a:prstGeom>
                                <a:ln>
                                  <a:noFill/>
                                </a:ln>
                              </wps:spPr>
                              <wps:txbx>
                                <w:txbxContent>
                                  <w:p w:rsidR="00155AFE" w:rsidRDefault="00155AFE">
                                    <w:r>
                                      <w:rPr>
                                        <w:b/>
                                        <w:sz w:val="24"/>
                                      </w:rPr>
                                      <w:t>Year</w:t>
                                    </w:r>
                                    <w:r>
                                      <w:rPr>
                                        <w:b/>
                                        <w:spacing w:val="-299"/>
                                        <w:sz w:val="24"/>
                                      </w:rPr>
                                      <w:t xml:space="preserve"> </w:t>
                                    </w:r>
                                    <w:r>
                                      <w:rPr>
                                        <w:b/>
                                        <w:sz w:val="24"/>
                                      </w:rPr>
                                      <w:t>5</w:t>
                                    </w:r>
                                    <w:r w:rsidR="00DF6440">
                                      <w:rPr>
                                        <w:b/>
                                        <w:sz w:val="24"/>
                                      </w:rPr>
                                      <w:t>/6 A</w:t>
                                    </w:r>
                                  </w:p>
                                </w:txbxContent>
                              </wps:txbx>
                              <wps:bodyPr horzOverflow="overflow" vert="horz" lIns="0" tIns="0" rIns="0" bIns="0" rtlCol="0">
                                <a:noAutofit/>
                              </wps:bodyPr>
                            </wps:wsp>
                          </wpg:wgp>
                        </a:graphicData>
                      </a:graphic>
                    </wp:inline>
                  </w:drawing>
                </mc:Choice>
                <mc:Fallback>
                  <w:pict>
                    <v:group id="Group 33101" o:spid="_x0000_s1042" style="width:12.25pt;height:57.7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">
                      <v:rect id="Rectangle 286" o:spid="_x0000_s1043" style="position:absolute;left:-152268;top:25510;width:510879;height:2063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" filled="f" stroked="f">
                        <v:textbox inset="0,0,0,0">
                          <w:txbxContent>
                            <w:p w:rsidR="00155AFE" w:rsidRDefault="00155AFE">
                              <w:r>
                                <w:rPr>
                                  <w:b/>
                                  <w:sz w:val="24"/>
                                </w:rPr>
                                <w:t>Year</w:t>
                              </w:r>
                              <w:r>
                                <w:rPr>
                                  <w:b/>
                                  <w:spacing w:val="-299"/>
                                  <w:sz w:val="24"/>
                                </w:rPr>
                                <w:t xml:space="preserve"> </w:t>
                              </w:r>
                              <w:r>
                                <w:rPr>
                                  <w:b/>
                                  <w:sz w:val="24"/>
                                </w:rPr>
                                <w:t>5</w:t>
                              </w:r>
                              <w:r w:rsidR="00DF6440">
                                <w:rPr>
                                  <w:b/>
                                  <w:sz w:val="24"/>
                                </w:rPr>
                                <w:t>/6 A</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ind w:right="13"/>
            </w:pPr>
            <w:r>
              <w:rPr>
                <w:b/>
                <w:sz w:val="20"/>
              </w:rPr>
              <w:t>What makes up a person’s identity?</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pPr>
              <w:ind w:right="12"/>
            </w:pPr>
            <w:r>
              <w:rPr>
                <w:b/>
                <w:sz w:val="20"/>
              </w:rPr>
              <w:t>What decisions can people make with money?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help in an accident or emergency?</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can friends communicate safely?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spacing w:after="36"/>
            </w:pPr>
            <w:r>
              <w:rPr>
                <w:b/>
                <w:sz w:val="20"/>
              </w:rPr>
              <w:t xml:space="preserve">How can drugs common </w:t>
            </w:r>
          </w:p>
          <w:p w:rsidR="0063639B" w:rsidRDefault="002F043A">
            <w:r>
              <w:rPr>
                <w:b/>
                <w:sz w:val="20"/>
              </w:rPr>
              <w:t>to everyday life affect health?</w:t>
            </w:r>
          </w:p>
        </w:tc>
        <w:tc>
          <w:tcPr>
            <w:tcW w:w="2475" w:type="dxa"/>
            <w:tcBorders>
              <w:top w:val="single" w:sz="5" w:space="0" w:color="747679"/>
              <w:left w:val="single" w:sz="4" w:space="0" w:color="747679"/>
              <w:bottom w:val="single" w:sz="5" w:space="0" w:color="747679"/>
              <w:right w:val="single" w:sz="4" w:space="0" w:color="747679"/>
            </w:tcBorders>
            <w:shd w:val="clear" w:color="auto" w:fill="C4E2F4"/>
          </w:tcPr>
          <w:p w:rsidR="0063639B" w:rsidRDefault="002F043A">
            <w:r>
              <w:rPr>
                <w:b/>
                <w:sz w:val="20"/>
              </w:rPr>
              <w:t>What jobs would we like?</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212090" cy="685800"/>
                      <wp:effectExtent l="0" t="0" r="0" b="0"/>
                      <wp:docPr id="33473" name="Group 33473"/>
                      <wp:cNvGraphicFramePr/>
                      <a:graphic xmlns:a="http://schemas.openxmlformats.org/drawingml/2006/main">
                        <a:graphicData uri="http://schemas.microsoft.com/office/word/2010/wordprocessingGroup">
                          <wpg:wgp>
                            <wpg:cNvGrpSpPr/>
                            <wpg:grpSpPr>
                              <a:xfrm>
                                <a:off x="0" y="0"/>
                                <a:ext cx="212090" cy="685800"/>
                                <a:chOff x="0" y="0"/>
                                <a:chExt cx="155143" cy="384119"/>
                              </a:xfrm>
                            </wpg:grpSpPr>
                            <wps:wsp>
                              <wps:cNvPr id="300" name="Rectangle 300"/>
                              <wps:cNvSpPr/>
                              <wps:spPr>
                                <a:xfrm rot="-5399999">
                                  <a:off x="-152268" y="25510"/>
                                  <a:ext cx="510879" cy="206341"/>
                                </a:xfrm>
                                <a:prstGeom prst="rect">
                                  <a:avLst/>
                                </a:prstGeom>
                                <a:ln>
                                  <a:noFill/>
                                </a:ln>
                              </wps:spPr>
                              <wps:txbx>
                                <w:txbxContent>
                                  <w:p w:rsidR="00155AFE" w:rsidRDefault="00155AFE">
                                    <w:r>
                                      <w:rPr>
                                        <w:b/>
                                        <w:sz w:val="24"/>
                                      </w:rPr>
                                      <w:t>Year</w:t>
                                    </w:r>
                                    <w:r>
                                      <w:rPr>
                                        <w:b/>
                                        <w:spacing w:val="-299"/>
                                        <w:sz w:val="24"/>
                                      </w:rPr>
                                      <w:t xml:space="preserve"> </w:t>
                                    </w:r>
                                    <w:r w:rsidR="00DF6440">
                                      <w:rPr>
                                        <w:b/>
                                        <w:sz w:val="24"/>
                                      </w:rPr>
                                      <w:t>5/6 B</w:t>
                                    </w:r>
                                  </w:p>
                                </w:txbxContent>
                              </wps:txbx>
                              <wps:bodyPr horzOverflow="overflow" vert="horz" lIns="0" tIns="0" rIns="0" bIns="0" rtlCol="0">
                                <a:noAutofit/>
                              </wps:bodyPr>
                            </wps:wsp>
                          </wpg:wgp>
                        </a:graphicData>
                      </a:graphic>
                    </wp:inline>
                  </w:drawing>
                </mc:Choice>
                <mc:Fallback>
                  <w:pict>
                    <v:group id="Group 33473" o:spid="_x0000_s1044" style="width:16.7pt;height:54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">
                      <v:rect id="Rectangle 300" o:spid="_x0000_s1045"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" filled="f" stroked="f">
                        <v:textbox inset="0,0,0,0">
                          <w:txbxContent>
                            <w:p w:rsidR="00155AFE" w:rsidRDefault="00155AFE">
                              <w:r>
                                <w:rPr>
                                  <w:b/>
                                  <w:sz w:val="24"/>
                                </w:rPr>
                                <w:t>Year</w:t>
                              </w:r>
                              <w:r>
                                <w:rPr>
                                  <w:b/>
                                  <w:spacing w:val="-299"/>
                                  <w:sz w:val="24"/>
                                </w:rPr>
                                <w:t xml:space="preserve"> </w:t>
                              </w:r>
                              <w:r w:rsidR="00DF6440">
                                <w:rPr>
                                  <w:b/>
                                  <w:sz w:val="24"/>
                                </w:rPr>
                                <w:t>5/6 B</w:t>
                              </w:r>
                            </w:p>
                          </w:txbxContent>
                        </v:textbox>
                      </v:rect>
                      <w10:anchorlock/>
                    </v:group>
                  </w:pict>
                </mc:Fallback>
              </mc:AlternateConten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keep healthy as we grow?</w: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 xml:space="preserve">How can the media influence people? </w: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pPr>
              <w:spacing w:after="36"/>
            </w:pPr>
            <w:r>
              <w:rPr>
                <w:b/>
                <w:sz w:val="20"/>
              </w:rPr>
              <w:t xml:space="preserve">What will change as we become more independent? </w:t>
            </w:r>
          </w:p>
          <w:p w:rsidR="0063639B" w:rsidRDefault="002F043A">
            <w:r>
              <w:rPr>
                <w:b/>
                <w:sz w:val="20"/>
              </w:rPr>
              <w:t xml:space="preserve">How do friendships change as we grow? </w:t>
            </w:r>
          </w:p>
        </w:tc>
      </w:tr>
    </w:tbl>
    <w:p w:rsidR="0063639B" w:rsidRDefault="0063639B">
      <w:pPr>
        <w:spacing w:after="0"/>
        <w:ind w:left="-283" w:right="5"/>
      </w:pPr>
    </w:p>
    <w:p w:rsidR="00155AFE" w:rsidRDefault="00155AFE">
      <w:pPr>
        <w:spacing w:after="0"/>
        <w:ind w:left="-283" w:right="5"/>
      </w:pPr>
    </w:p>
    <w:p w:rsidR="00155AFE" w:rsidRDefault="00155AFE">
      <w:pPr>
        <w:spacing w:after="0"/>
        <w:ind w:left="-283" w:right="5"/>
      </w:pPr>
    </w:p>
    <w:p w:rsidR="00155AFE" w:rsidRDefault="00155AFE">
      <w:pPr>
        <w:spacing w:after="0"/>
        <w:ind w:left="-283" w:right="5"/>
      </w:pPr>
    </w:p>
    <w:p w:rsidR="00155AFE" w:rsidRDefault="00155AFE">
      <w:pPr>
        <w:spacing w:after="0"/>
        <w:ind w:left="-283" w:right="5"/>
      </w:pPr>
    </w:p>
    <w:tbl>
      <w:tblPr>
        <w:tblStyle w:val="TableGrid"/>
        <w:tblW w:w="16261" w:type="dxa"/>
        <w:tblInd w:w="5" w:type="dxa"/>
        <w:tblCellMar>
          <w:top w:w="85" w:type="dxa"/>
          <w:right w:w="56"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YEAR 1</w:t>
            </w:r>
            <w:r w:rsidR="00155AFE">
              <w:rPr>
                <w:color w:val="94529B"/>
                <w:sz w:val="34"/>
              </w:rPr>
              <w:t>and 2</w:t>
            </w:r>
            <w:r>
              <w:rPr>
                <w:color w:val="94529B"/>
                <w:sz w:val="34"/>
              </w:rPr>
              <w:t xml:space="preserve"> — </w:t>
            </w:r>
            <w:r>
              <w:rPr>
                <w:sz w:val="34"/>
              </w:rPr>
              <w:t>MEDIUM-TERM OVERVIEW</w:t>
            </w:r>
            <w:r w:rsidR="00155AFE">
              <w:rPr>
                <w:sz w:val="34"/>
              </w:rPr>
              <w:t xml:space="preserve"> Year A</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694"/>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56"/>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F043A">
            <w:pPr>
              <w:jc w:val="center"/>
            </w:pPr>
            <w:r>
              <w:rPr>
                <w:b/>
              </w:rPr>
              <w:t>Quality Assured resources to support planning</w:t>
            </w:r>
          </w:p>
        </w:tc>
      </w:tr>
      <w:tr w:rsidR="0063639B">
        <w:trPr>
          <w:trHeight w:val="3243"/>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 xml:space="preserve">What is the same and different about us?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Ourselves and others; similarities and differences; individuality; our bodies</w:t>
            </w:r>
          </w:p>
          <w:p w:rsidR="0063639B" w:rsidRDefault="002F043A">
            <w:pPr>
              <w:spacing w:after="56"/>
              <w:ind w:left="85"/>
              <w:jc w:val="both"/>
            </w:pPr>
            <w:proofErr w:type="spellStart"/>
            <w:r>
              <w:rPr>
                <w:sz w:val="20"/>
              </w:rPr>
              <w:t>PoS</w:t>
            </w:r>
            <w:proofErr w:type="spellEnd"/>
            <w:r>
              <w:rPr>
                <w:sz w:val="20"/>
              </w:rPr>
              <w:t xml:space="preserve"> refs: H21, H22, H23, H25, R13, R23, </w:t>
            </w:r>
          </w:p>
          <w:p w:rsidR="0063639B" w:rsidRDefault="002F043A">
            <w:pPr>
              <w:ind w:left="85"/>
            </w:pPr>
            <w:r>
              <w:rPr>
                <w:sz w:val="20"/>
              </w:rPr>
              <w:t>L6, L14</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what they like/dislike and are good at </w:t>
            </w:r>
          </w:p>
          <w:p w:rsidR="0063639B" w:rsidRDefault="002F043A">
            <w:pPr>
              <w:spacing w:after="72" w:line="275" w:lineRule="auto"/>
              <w:ind w:left="1" w:hanging="1"/>
            </w:pPr>
            <w:r>
              <w:rPr>
                <w:sz w:val="20"/>
              </w:rPr>
              <w:t xml:space="preserve">what makes them special and how everyone has different strengths </w:t>
            </w:r>
          </w:p>
          <w:p w:rsidR="0063639B" w:rsidRDefault="002F043A">
            <w:pPr>
              <w:spacing w:after="36" w:line="311" w:lineRule="auto"/>
              <w:ind w:right="175"/>
              <w:jc w:val="both"/>
            </w:pPr>
            <w:r>
              <w:rPr>
                <w:sz w:val="20"/>
              </w:rPr>
              <w:t>how their personal features or qualities are unique to them how they are similar or different to others, and what they have in common</w:t>
            </w:r>
          </w:p>
          <w:p w:rsidR="0063639B" w:rsidRDefault="002F043A">
            <w:pPr>
              <w:ind w:left="1" w:hanging="1"/>
            </w:pPr>
            <w:r>
              <w:rPr>
                <w:sz w:val="20"/>
              </w:rPr>
              <w:t xml:space="preserve">to use the correct names for the main parts of the body, including external genitalia; and that parts of bodies covered with underwear are private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13" w:line="393" w:lineRule="auto"/>
              <w:ind w:left="85"/>
            </w:pPr>
            <w:hyperlink r:id="rId16">
              <w:r w:rsidR="002F043A">
                <w:rPr>
                  <w:color w:val="94519E"/>
                  <w:sz w:val="18"/>
                  <w:u w:val="single" w:color="94529B"/>
                </w:rPr>
                <w:t xml:space="preserve">PSHE Association – Inclusion, belonging and addressing </w:t>
              </w:r>
            </w:hyperlink>
            <w:hyperlink r:id="rId17">
              <w:r w:rsidR="002F043A">
                <w:rPr>
                  <w:color w:val="94519E"/>
                  <w:sz w:val="18"/>
                  <w:u w:val="single" w:color="94529B"/>
                </w:rPr>
                <w:t>extremism</w:t>
              </w:r>
            </w:hyperlink>
          </w:p>
          <w:p w:rsidR="0063639B" w:rsidRDefault="00155AFE">
            <w:pPr>
              <w:spacing w:after="123"/>
              <w:ind w:left="85"/>
            </w:pPr>
            <w:hyperlink r:id="rId18">
              <w:r w:rsidR="002F043A">
                <w:rPr>
                  <w:color w:val="94519E"/>
                  <w:sz w:val="18"/>
                  <w:u w:val="single" w:color="94529B"/>
                </w:rPr>
                <w:t xml:space="preserve">Medway Public Health Directorate - Primary RSE </w:t>
              </w:r>
            </w:hyperlink>
          </w:p>
          <w:p w:rsidR="0063639B" w:rsidRDefault="00155AFE">
            <w:pPr>
              <w:spacing w:after="236"/>
              <w:ind w:left="85"/>
            </w:pPr>
            <w:hyperlink r:id="rId19">
              <w:r w:rsidR="002F043A">
                <w:rPr>
                  <w:color w:val="94519E"/>
                  <w:sz w:val="18"/>
                  <w:u w:val="single" w:color="94529B"/>
                </w:rPr>
                <w:t xml:space="preserve">Lessons </w:t>
              </w:r>
            </w:hyperlink>
          </w:p>
          <w:p w:rsidR="0063639B" w:rsidRDefault="00155AFE">
            <w:pPr>
              <w:ind w:left="85"/>
            </w:pPr>
            <w:hyperlink r:id="rId20">
              <w:r w:rsidR="002F043A">
                <w:rPr>
                  <w:color w:val="94519E"/>
                  <w:sz w:val="18"/>
                  <w:u w:val="single" w:color="94529B"/>
                </w:rPr>
                <w:t>FPA – Growing up with Yasmine and Tom (£)</w:t>
              </w:r>
            </w:hyperlink>
          </w:p>
        </w:tc>
      </w:tr>
      <w:tr w:rsidR="0063639B">
        <w:trPr>
          <w:trHeight w:val="3833"/>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Who is special to us?</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 xml:space="preserve">Relationships </w:t>
            </w:r>
          </w:p>
          <w:p w:rsidR="0063639B" w:rsidRDefault="002F043A">
            <w:pPr>
              <w:spacing w:after="456" w:line="315" w:lineRule="auto"/>
              <w:ind w:left="85"/>
            </w:pPr>
            <w:r>
              <w:rPr>
                <w:sz w:val="20"/>
              </w:rPr>
              <w:t xml:space="preserve">Ourselves and others; people who care for us; groups we belong to; families </w:t>
            </w:r>
          </w:p>
          <w:p w:rsidR="0063639B" w:rsidRDefault="002F043A">
            <w:pPr>
              <w:ind w:left="85"/>
            </w:pPr>
            <w:proofErr w:type="spellStart"/>
            <w:r>
              <w:rPr>
                <w:sz w:val="20"/>
              </w:rPr>
              <w:t>PoS</w:t>
            </w:r>
            <w:proofErr w:type="spellEnd"/>
            <w:r>
              <w:rPr>
                <w:sz w:val="20"/>
              </w:rPr>
              <w:t xml:space="preserve"> refs: L4, R1, R2, R3, R4, R5</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line="289" w:lineRule="auto"/>
              <w:ind w:right="54"/>
            </w:pPr>
            <w:r>
              <w:rPr>
                <w:sz w:val="20"/>
              </w:rPr>
              <w:t xml:space="preserve">that family is one of the groups they belong to, as well as, for example, school, friends, clubs about the different people in their family / those that love and care for them what their family members, or people that are special to them, do to make them feel loved and cared for how families are all different but share common features – what is the same and different about them about different features of family life, including what families do </w:t>
            </w:r>
          </w:p>
          <w:p w:rsidR="0063639B" w:rsidRDefault="002F043A">
            <w:pPr>
              <w:ind w:left="1" w:right="446" w:firstLine="1"/>
            </w:pPr>
            <w:r>
              <w:rPr>
                <w:sz w:val="20"/>
              </w:rPr>
              <w:t>/ enjoy together that it is important to tell someone (such as their teacher) if something about their family makes them feel unhappy or worried</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15"/>
              <w:ind w:left="85"/>
            </w:pPr>
            <w:hyperlink r:id="rId21">
              <w:r w:rsidR="002F043A">
                <w:rPr>
                  <w:color w:val="94519E"/>
                  <w:sz w:val="18"/>
                  <w:u w:val="single" w:color="94529B"/>
                </w:rPr>
                <w:t xml:space="preserve">Medway Public Health Directorate - Primary RSE </w:t>
              </w:r>
            </w:hyperlink>
          </w:p>
          <w:p w:rsidR="0063639B" w:rsidRDefault="00155AFE">
            <w:pPr>
              <w:spacing w:after="217"/>
              <w:ind w:left="85"/>
            </w:pPr>
            <w:hyperlink r:id="rId22">
              <w:r w:rsidR="002F043A">
                <w:rPr>
                  <w:color w:val="94519E"/>
                  <w:sz w:val="18"/>
                  <w:u w:val="single" w:color="94529B"/>
                </w:rPr>
                <w:t>Lessons (KS1)</w:t>
              </w:r>
            </w:hyperlink>
          </w:p>
          <w:p w:rsidR="0063639B" w:rsidRDefault="00155AFE">
            <w:pPr>
              <w:ind w:left="85"/>
            </w:pPr>
            <w:hyperlink r:id="rId23">
              <w:r w:rsidR="002F043A">
                <w:rPr>
                  <w:color w:val="94519E"/>
                  <w:sz w:val="18"/>
                  <w:u w:val="single" w:color="94529B"/>
                </w:rPr>
                <w:t>FPA – Growing up with Yasmine and Tom(£)</w:t>
              </w:r>
            </w:hyperlink>
          </w:p>
        </w:tc>
      </w:tr>
      <w:tr w:rsidR="0063639B">
        <w:trPr>
          <w:trHeight w:val="299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jc w:val="both"/>
            </w:pPr>
            <w:r>
              <w:rPr>
                <w:sz w:val="20"/>
              </w:rPr>
              <w:t>What helps us stay healthy?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456" w:line="315" w:lineRule="auto"/>
              <w:ind w:left="85"/>
            </w:pPr>
            <w:r>
              <w:rPr>
                <w:sz w:val="20"/>
              </w:rPr>
              <w:t>Being healthy; hygiene; medicines; people who help us with health</w:t>
            </w:r>
          </w:p>
          <w:p w:rsidR="0063639B" w:rsidRDefault="002F043A">
            <w:pPr>
              <w:ind w:left="85"/>
            </w:pPr>
            <w:proofErr w:type="spellStart"/>
            <w:r>
              <w:rPr>
                <w:sz w:val="20"/>
              </w:rPr>
              <w:t>PoS</w:t>
            </w:r>
            <w:proofErr w:type="spellEnd"/>
            <w:r>
              <w:rPr>
                <w:sz w:val="20"/>
              </w:rPr>
              <w:t xml:space="preserve"> refs: H1, H5, H6,  H7, H10, H37</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what being healthy means and who helps help them to stay healthy (e.g. parent, dentist, doctor)</w:t>
            </w:r>
          </w:p>
          <w:p w:rsidR="0063639B" w:rsidRDefault="002F043A">
            <w:pPr>
              <w:spacing w:after="72" w:line="275" w:lineRule="auto"/>
              <w:ind w:left="1" w:hanging="1"/>
              <w:jc w:val="both"/>
            </w:pPr>
            <w:r>
              <w:rPr>
                <w:sz w:val="20"/>
              </w:rPr>
              <w:t>that things people put into or onto their bodies can affect how they feel</w:t>
            </w:r>
          </w:p>
          <w:p w:rsidR="0063639B" w:rsidRDefault="002F043A">
            <w:pPr>
              <w:ind w:left="1" w:right="204" w:hanging="1"/>
              <w:jc w:val="both"/>
            </w:pPr>
            <w:r>
              <w:rPr>
                <w:sz w:val="20"/>
              </w:rPr>
              <w:t xml:space="preserve">how medicines (including vaccinations and immunisations) can help people stay healthy and that some people need to take medicines every day to stay healthy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29"/>
              <w:ind w:left="85"/>
            </w:pPr>
            <w:hyperlink r:id="rId24">
              <w:r w:rsidR="002F043A">
                <w:rPr>
                  <w:color w:val="94529B"/>
                  <w:sz w:val="18"/>
                  <w:u w:val="single" w:color="94529B"/>
                </w:rPr>
                <w:t>1 decision - Keeping/staying healthy (£)</w:t>
              </w:r>
            </w:hyperlink>
          </w:p>
          <w:p w:rsidR="0063639B" w:rsidRDefault="00155AFE">
            <w:pPr>
              <w:spacing w:after="229"/>
              <w:ind w:left="85"/>
            </w:pPr>
            <w:hyperlink r:id="rId25">
              <w:r w:rsidR="002F043A">
                <w:rPr>
                  <w:color w:val="94519E"/>
                  <w:sz w:val="18"/>
                  <w:u w:val="single" w:color="94529B"/>
                </w:rPr>
                <w:t>FPA – Growing up with Yasmine and Tom(£)</w:t>
              </w:r>
            </w:hyperlink>
          </w:p>
          <w:p w:rsidR="0063639B" w:rsidRDefault="00155AFE">
            <w:pPr>
              <w:spacing w:after="229"/>
              <w:ind w:left="85"/>
            </w:pPr>
            <w:hyperlink r:id="rId26">
              <w:r w:rsidR="002F043A">
                <w:rPr>
                  <w:color w:val="94519E"/>
                  <w:sz w:val="18"/>
                  <w:u w:val="single" w:color="94529B"/>
                </w:rPr>
                <w:t>PSHE Association - Dental Health</w:t>
              </w:r>
            </w:hyperlink>
          </w:p>
          <w:p w:rsidR="0063639B" w:rsidRDefault="00155AFE">
            <w:pPr>
              <w:spacing w:after="229"/>
              <w:ind w:left="85"/>
            </w:pPr>
            <w:hyperlink r:id="rId27">
              <w:r w:rsidR="002F043A">
                <w:rPr>
                  <w:color w:val="94519E"/>
                  <w:sz w:val="18"/>
                  <w:u w:val="single" w:color="94529B"/>
                </w:rPr>
                <w:t>PSHE Association – Drug and Alcohol Education</w:t>
              </w:r>
            </w:hyperlink>
          </w:p>
          <w:p w:rsidR="0063639B" w:rsidRDefault="00155AFE">
            <w:pPr>
              <w:spacing w:after="229"/>
              <w:ind w:left="85"/>
            </w:pPr>
            <w:hyperlink r:id="rId28">
              <w:r w:rsidR="002F043A">
                <w:rPr>
                  <w:color w:val="94529B"/>
                  <w:sz w:val="18"/>
                  <w:u w:val="single" w:color="94529B"/>
                </w:rPr>
                <w:t>Lifebuoy - ‘</w:t>
              </w:r>
              <w:proofErr w:type="spellStart"/>
              <w:r w:rsidR="002F043A">
                <w:rPr>
                  <w:color w:val="94529B"/>
                  <w:sz w:val="18"/>
                  <w:u w:val="single" w:color="94529B"/>
                </w:rPr>
                <w:t>Soaper</w:t>
              </w:r>
              <w:proofErr w:type="spellEnd"/>
              <w:r w:rsidR="002F043A">
                <w:rPr>
                  <w:color w:val="94529B"/>
                  <w:sz w:val="18"/>
                  <w:u w:val="single" w:color="94529B"/>
                </w:rPr>
                <w:t xml:space="preserve"> Heroes’ lesson plans</w:t>
              </w:r>
            </w:hyperlink>
          </w:p>
          <w:p w:rsidR="0063639B" w:rsidRDefault="00155AFE">
            <w:pPr>
              <w:ind w:left="85"/>
            </w:pPr>
            <w:hyperlink r:id="rId29">
              <w:r w:rsidR="002F043A">
                <w:rPr>
                  <w:color w:val="94519E"/>
                  <w:sz w:val="18"/>
                  <w:u w:val="single" w:color="94529B"/>
                </w:rPr>
                <w:t xml:space="preserve">PSHE Association - Health Education: food choices, </w:t>
              </w:r>
            </w:hyperlink>
            <w:hyperlink r:id="rId30">
              <w:r w:rsidR="002F043A">
                <w:rPr>
                  <w:color w:val="94519E"/>
                  <w:sz w:val="18"/>
                  <w:u w:val="single" w:color="94529B"/>
                </w:rPr>
                <w:t>physical activity &amp; balanced lifestyles</w:t>
              </w:r>
            </w:hyperlink>
          </w:p>
        </w:tc>
      </w:tr>
    </w:tbl>
    <w:p w:rsidR="0063639B" w:rsidRDefault="0063639B">
      <w:pPr>
        <w:spacing w:after="0"/>
        <w:ind w:left="-283" w:right="5"/>
      </w:pPr>
    </w:p>
    <w:tbl>
      <w:tblPr>
        <w:tblStyle w:val="TableGrid"/>
        <w:tblW w:w="16261" w:type="dxa"/>
        <w:tblInd w:w="5" w:type="dxa"/>
        <w:tblCellMar>
          <w:top w:w="74" w:type="dxa"/>
          <w:right w:w="92" w:type="dxa"/>
        </w:tblCellMar>
        <w:tblLook w:val="04A0" w:firstRow="1" w:lastRow="0" w:firstColumn="1" w:lastColumn="0" w:noHBand="0" w:noVBand="1"/>
      </w:tblPr>
      <w:tblGrid>
        <w:gridCol w:w="1640"/>
        <w:gridCol w:w="3798"/>
        <w:gridCol w:w="651"/>
        <w:gridCol w:w="5585"/>
        <w:gridCol w:w="4587"/>
      </w:tblGrid>
      <w:tr w:rsidR="0063639B">
        <w:trPr>
          <w:trHeight w:val="643"/>
        </w:trPr>
        <w:tc>
          <w:tcPr>
            <w:tcW w:w="1639" w:type="dxa"/>
            <w:tcBorders>
              <w:top w:val="single" w:sz="4" w:space="0" w:color="747679"/>
              <w:left w:val="single" w:sz="4" w:space="0" w:color="747679"/>
              <w:bottom w:val="nil"/>
              <w:right w:val="single" w:sz="4" w:space="0" w:color="747679"/>
            </w:tcBorders>
          </w:tcPr>
          <w:p w:rsidR="0063639B" w:rsidRDefault="0063639B"/>
        </w:tc>
        <w:tc>
          <w:tcPr>
            <w:tcW w:w="3798" w:type="dxa"/>
            <w:tcBorders>
              <w:top w:val="single" w:sz="4" w:space="0" w:color="747679"/>
              <w:left w:val="single" w:sz="4" w:space="0" w:color="747679"/>
              <w:bottom w:val="nil"/>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nil"/>
              <w:right w:val="nil"/>
            </w:tcBorders>
          </w:tcPr>
          <w:p w:rsidR="0063639B" w:rsidRDefault="0063639B">
            <w:pPr>
              <w:ind w:left="142"/>
            </w:pPr>
          </w:p>
        </w:tc>
        <w:tc>
          <w:tcPr>
            <w:tcW w:w="5585" w:type="dxa"/>
            <w:tcBorders>
              <w:top w:val="single" w:sz="4" w:space="0" w:color="747679"/>
              <w:left w:val="nil"/>
              <w:bottom w:val="nil"/>
              <w:right w:val="single" w:sz="4" w:space="0" w:color="747679"/>
            </w:tcBorders>
          </w:tcPr>
          <w:p w:rsidR="0063639B" w:rsidRDefault="002F043A">
            <w:pPr>
              <w:ind w:left="1" w:hanging="1"/>
            </w:pPr>
            <w:r>
              <w:rPr>
                <w:sz w:val="20"/>
              </w:rPr>
              <w:t>why hygiene is important and how simple hygiene routines can stop germs from being passed on</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1234"/>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nil"/>
              <w:left w:val="single" w:sz="4" w:space="0" w:color="747679"/>
              <w:bottom w:val="single" w:sz="4" w:space="0" w:color="747679"/>
              <w:right w:val="nil"/>
            </w:tcBorders>
          </w:tcPr>
          <w:p w:rsidR="0063639B" w:rsidRDefault="0063639B">
            <w:pPr>
              <w:ind w:left="142"/>
            </w:pPr>
          </w:p>
        </w:tc>
        <w:tc>
          <w:tcPr>
            <w:tcW w:w="5585" w:type="dxa"/>
            <w:tcBorders>
              <w:top w:val="nil"/>
              <w:left w:val="nil"/>
              <w:bottom w:val="single" w:sz="4" w:space="0" w:color="747679"/>
              <w:right w:val="single" w:sz="4" w:space="0" w:color="747679"/>
            </w:tcBorders>
          </w:tcPr>
          <w:p w:rsidR="0063639B" w:rsidRDefault="002F043A">
            <w:pPr>
              <w:ind w:left="1" w:hanging="1"/>
            </w:pPr>
            <w:r>
              <w:rPr>
                <w:sz w:val="20"/>
              </w:rPr>
              <w:t>what they can do to take care of themselves on a daily basis, e.g. brushing teeth and hair, hand washing</w:t>
            </w:r>
          </w:p>
        </w:tc>
        <w:tc>
          <w:tcPr>
            <w:tcW w:w="4587" w:type="dxa"/>
            <w:tcBorders>
              <w:top w:val="nil"/>
              <w:left w:val="single" w:sz="4" w:space="0" w:color="747679"/>
              <w:bottom w:val="single" w:sz="4" w:space="0" w:color="747679"/>
              <w:right w:val="single" w:sz="4" w:space="0" w:color="747679"/>
            </w:tcBorders>
          </w:tcPr>
          <w:p w:rsidR="0063639B" w:rsidRDefault="0063639B"/>
        </w:tc>
      </w:tr>
      <w:tr w:rsidR="0063639B">
        <w:trPr>
          <w:trHeight w:val="22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right="4"/>
            </w:pPr>
            <w:r>
              <w:rPr>
                <w:sz w:val="20"/>
              </w:rPr>
              <w:t>What can we do with money?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512"/>
              <w:ind w:left="85"/>
              <w:jc w:val="both"/>
            </w:pPr>
            <w:r>
              <w:rPr>
                <w:sz w:val="20"/>
              </w:rPr>
              <w:t>Money; making choices; needs and wants</w:t>
            </w:r>
          </w:p>
          <w:p w:rsidR="0063639B" w:rsidRDefault="002F043A">
            <w:pPr>
              <w:ind w:left="85"/>
            </w:pPr>
            <w:proofErr w:type="spellStart"/>
            <w:r>
              <w:rPr>
                <w:sz w:val="20"/>
              </w:rPr>
              <w:t>PoS</w:t>
            </w:r>
            <w:proofErr w:type="spellEnd"/>
            <w:r>
              <w:rPr>
                <w:sz w:val="20"/>
              </w:rPr>
              <w:t xml:space="preserve"> refs: L10, L11, L12, L13</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24" w:line="322" w:lineRule="auto"/>
              <w:ind w:right="171"/>
            </w:pPr>
            <w:r>
              <w:rPr>
                <w:sz w:val="20"/>
              </w:rPr>
              <w:t>what money is - that money comes in different forms how money is obtained (e.g. earned, won, borrowed, presents) how people make choices about what to do with money, including spending and saving</w:t>
            </w:r>
          </w:p>
          <w:p w:rsidR="0063639B" w:rsidRDefault="002F043A">
            <w:pPr>
              <w:spacing w:after="72" w:line="275" w:lineRule="auto"/>
              <w:ind w:left="1" w:hanging="1"/>
            </w:pPr>
            <w:r>
              <w:rPr>
                <w:sz w:val="20"/>
              </w:rPr>
              <w:t>the difference between needs and wants - that people may not always be able to have the things they want</w:t>
            </w:r>
          </w:p>
          <w:p w:rsidR="0063639B" w:rsidRDefault="002F043A">
            <w:pPr>
              <w:ind w:left="1"/>
            </w:pPr>
            <w:r>
              <w:rPr>
                <w:sz w:val="20"/>
              </w:rPr>
              <w:t>how to keep money safe and the different ways of doing this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30"/>
              <w:ind w:left="85"/>
            </w:pPr>
            <w:hyperlink r:id="rId31">
              <w:r w:rsidR="002F043A">
                <w:rPr>
                  <w:color w:val="94519E"/>
                  <w:sz w:val="20"/>
                  <w:u w:val="single" w:color="94529B"/>
                </w:rPr>
                <w:t>1decision – Money matters (£)</w:t>
              </w:r>
            </w:hyperlink>
          </w:p>
          <w:p w:rsidR="0063639B" w:rsidRDefault="00155AFE">
            <w:pPr>
              <w:ind w:left="85"/>
            </w:pPr>
            <w:hyperlink r:id="rId32">
              <w:r w:rsidR="002F043A">
                <w:rPr>
                  <w:color w:val="94519E"/>
                  <w:sz w:val="20"/>
                  <w:u w:val="single" w:color="94529B"/>
                </w:rPr>
                <w:t xml:space="preserve">Experian - Values, Money and Me </w:t>
              </w:r>
            </w:hyperlink>
            <w:r w:rsidR="002F043A">
              <w:rPr>
                <w:color w:val="94519E"/>
                <w:sz w:val="20"/>
                <w:u w:val="single" w:color="94529B"/>
              </w:rPr>
              <w:t>(KS1)</w:t>
            </w:r>
          </w:p>
        </w:tc>
      </w:tr>
      <w:tr w:rsidR="0063639B">
        <w:trPr>
          <w:trHeight w:val="34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pPr>
            <w:r>
              <w:rPr>
                <w:sz w:val="20"/>
              </w:rPr>
              <w:t xml:space="preserve">Who helps to keep us safe?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Keeping safe; people who help us</w:t>
            </w:r>
          </w:p>
          <w:p w:rsidR="0063639B" w:rsidRDefault="002F043A">
            <w:pPr>
              <w:ind w:left="85"/>
            </w:pPr>
            <w:proofErr w:type="spellStart"/>
            <w:r>
              <w:rPr>
                <w:sz w:val="20"/>
              </w:rPr>
              <w:t>PoS</w:t>
            </w:r>
            <w:proofErr w:type="spellEnd"/>
            <w:r>
              <w:rPr>
                <w:sz w:val="20"/>
              </w:rPr>
              <w:t xml:space="preserve"> refs: H33, H35, H36, R15,  R20, L5 </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people have different roles in the community to help them (and others) keep safe - the jobs they do and how they help people</w:t>
            </w:r>
          </w:p>
          <w:p w:rsidR="0063639B" w:rsidRDefault="002F043A">
            <w:pPr>
              <w:spacing w:after="43" w:line="304" w:lineRule="auto"/>
              <w:ind w:right="301"/>
            </w:pPr>
            <w:r>
              <w:rPr>
                <w:sz w:val="20"/>
              </w:rPr>
              <w:t>who can help them in different places and situations; how to attract someone’s attention or ask for help; what to say how to respond safely to adults they don’t know what to do if they feel unsafe or worried for themselves or others; and the importance of keeping on asking for support until they are heard</w:t>
            </w:r>
          </w:p>
          <w:p w:rsidR="0063639B" w:rsidRDefault="002F043A">
            <w:pPr>
              <w:ind w:left="2" w:hanging="1"/>
            </w:pPr>
            <w:r>
              <w:rPr>
                <w:sz w:val="20"/>
              </w:rPr>
              <w:t>how to get help if there is an accident and someone is hurt, including how to dial 999 in an emergency and what to say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30"/>
              <w:ind w:left="85"/>
            </w:pPr>
            <w:hyperlink r:id="rId33">
              <w:r w:rsidR="002F043A">
                <w:rPr>
                  <w:color w:val="94519E"/>
                  <w:sz w:val="20"/>
                  <w:u w:val="single" w:color="94529B"/>
                </w:rPr>
                <w:t>1 decision – Keeping/staying safe (£)</w:t>
              </w:r>
            </w:hyperlink>
          </w:p>
          <w:p w:rsidR="0063639B" w:rsidRDefault="00155AFE">
            <w:pPr>
              <w:ind w:left="85"/>
            </w:pPr>
            <w:hyperlink r:id="rId34">
              <w:r w:rsidR="002F043A">
                <w:rPr>
                  <w:color w:val="94519E"/>
                  <w:sz w:val="20"/>
                  <w:u w:val="single" w:color="94529B"/>
                </w:rPr>
                <w:t>FPA – Growing up with Yasmine and Tom (£)</w:t>
              </w:r>
            </w:hyperlink>
          </w:p>
        </w:tc>
      </w:tr>
      <w:tr w:rsidR="0063639B">
        <w:trPr>
          <w:trHeight w:val="293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spacing w:after="56"/>
              <w:ind w:left="113"/>
            </w:pPr>
            <w:r>
              <w:rPr>
                <w:sz w:val="20"/>
              </w:rPr>
              <w:t xml:space="preserve">How can we </w:t>
            </w:r>
          </w:p>
          <w:p w:rsidR="0063639B" w:rsidRDefault="002F043A">
            <w:pPr>
              <w:ind w:left="113"/>
            </w:pPr>
            <w:r>
              <w:rPr>
                <w:sz w:val="20"/>
              </w:rPr>
              <w:t>look after each other and the world?</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Ourselves and others; the world around us; caring for others; growing and changing</w:t>
            </w:r>
          </w:p>
          <w:p w:rsidR="0063639B" w:rsidRDefault="002F043A">
            <w:pPr>
              <w:spacing w:after="56"/>
              <w:ind w:left="85"/>
            </w:pPr>
            <w:proofErr w:type="spellStart"/>
            <w:r>
              <w:rPr>
                <w:sz w:val="20"/>
              </w:rPr>
              <w:t>PoS</w:t>
            </w:r>
            <w:proofErr w:type="spellEnd"/>
            <w:r>
              <w:rPr>
                <w:sz w:val="20"/>
              </w:rPr>
              <w:t xml:space="preserve"> refs: H26, H27, R21, R22, R24, R25, </w:t>
            </w:r>
          </w:p>
          <w:p w:rsidR="0063639B" w:rsidRDefault="002F043A">
            <w:pPr>
              <w:ind w:left="85"/>
            </w:pPr>
            <w:r>
              <w:rPr>
                <w:sz w:val="20"/>
              </w:rPr>
              <w:t>L2, L3</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29" w:line="318" w:lineRule="auto"/>
              <w:ind w:right="85"/>
            </w:pPr>
            <w:r>
              <w:rPr>
                <w:sz w:val="20"/>
              </w:rPr>
              <w:t xml:space="preserve">how kind and unkind behaviour can affect others; how to be polite and courteous; how to play and work co-operatively the responsibilities they have in and out of the classroom how people and animals need to be looked after and cared for what can harm the local and global environment; how they and others can help care for it </w:t>
            </w:r>
          </w:p>
          <w:p w:rsidR="0063639B" w:rsidRDefault="002F043A">
            <w:pPr>
              <w:spacing w:after="72" w:line="275" w:lineRule="auto"/>
              <w:ind w:left="2" w:hanging="1"/>
            </w:pPr>
            <w:r>
              <w:rPr>
                <w:sz w:val="20"/>
              </w:rPr>
              <w:t>how people grow and change and how people’s needs change as they grow from young to old</w:t>
            </w:r>
          </w:p>
          <w:p w:rsidR="0063639B" w:rsidRDefault="002F043A">
            <w:pPr>
              <w:ind w:left="1"/>
            </w:pPr>
            <w:r>
              <w:rPr>
                <w:sz w:val="20"/>
              </w:rPr>
              <w:t>how to manage change when moving to a new class/year group</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28"/>
              <w:ind w:left="85"/>
            </w:pPr>
            <w:hyperlink r:id="rId35">
              <w:r w:rsidR="002F043A">
                <w:rPr>
                  <w:color w:val="94519E"/>
                  <w:sz w:val="20"/>
                  <w:u w:val="single" w:color="94529B"/>
                </w:rPr>
                <w:t xml:space="preserve">Medway Public Health Directorate - Primary RSE </w:t>
              </w:r>
            </w:hyperlink>
          </w:p>
          <w:p w:rsidR="0063639B" w:rsidRDefault="00155AFE">
            <w:pPr>
              <w:spacing w:after="230"/>
              <w:ind w:left="85"/>
            </w:pPr>
            <w:hyperlink r:id="rId36">
              <w:r w:rsidR="002F043A">
                <w:rPr>
                  <w:color w:val="94519E"/>
                  <w:sz w:val="20"/>
                  <w:u w:val="single" w:color="94529B"/>
                </w:rPr>
                <w:t xml:space="preserve">Lessons </w:t>
              </w:r>
            </w:hyperlink>
          </w:p>
          <w:p w:rsidR="0063639B" w:rsidRDefault="00155AFE">
            <w:pPr>
              <w:spacing w:after="230"/>
              <w:ind w:left="85"/>
            </w:pPr>
            <w:hyperlink r:id="rId37">
              <w:r w:rsidR="002F043A">
                <w:rPr>
                  <w:color w:val="94519E"/>
                  <w:sz w:val="20"/>
                  <w:u w:val="single" w:color="94529B"/>
                </w:rPr>
                <w:t>1 decision - Being responsible (£)</w:t>
              </w:r>
            </w:hyperlink>
          </w:p>
          <w:p w:rsidR="0063639B" w:rsidRDefault="00155AFE">
            <w:pPr>
              <w:ind w:left="85"/>
            </w:pPr>
            <w:hyperlink r:id="rId38">
              <w:r w:rsidR="002F043A">
                <w:rPr>
                  <w:color w:val="94519E"/>
                  <w:sz w:val="20"/>
                  <w:u w:val="single" w:color="94529B"/>
                </w:rPr>
                <w:t xml:space="preserve">Experian - Values, Money and Me </w:t>
              </w:r>
            </w:hyperlink>
            <w:r w:rsidR="002F043A">
              <w:rPr>
                <w:color w:val="94519E"/>
                <w:sz w:val="20"/>
                <w:u w:val="single" w:color="94529B"/>
              </w:rPr>
              <w:t>(KS1)</w:t>
            </w:r>
          </w:p>
        </w:tc>
      </w:tr>
    </w:tbl>
    <w:p w:rsidR="0063639B" w:rsidRDefault="0063639B">
      <w:pPr>
        <w:spacing w:after="0"/>
        <w:ind w:left="-283" w:right="5"/>
      </w:pPr>
    </w:p>
    <w:tbl>
      <w:tblPr>
        <w:tblStyle w:val="TableGrid"/>
        <w:tblW w:w="16261" w:type="dxa"/>
        <w:tblInd w:w="5" w:type="dxa"/>
        <w:tblCellMar>
          <w:top w:w="74" w:type="dxa"/>
          <w:right w:w="35"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w:t>
            </w:r>
            <w:r w:rsidR="00155AFE">
              <w:rPr>
                <w:color w:val="94529B"/>
                <w:sz w:val="34"/>
              </w:rPr>
              <w:t xml:space="preserve">1 and </w:t>
            </w:r>
            <w:r>
              <w:rPr>
                <w:color w:val="94529B"/>
                <w:sz w:val="34"/>
              </w:rPr>
              <w:t xml:space="preserve">2 — </w:t>
            </w:r>
            <w:r>
              <w:rPr>
                <w:sz w:val="34"/>
              </w:rPr>
              <w:t>MEDIUM-TERM OVERVIEW</w:t>
            </w:r>
            <w:r w:rsidR="00155AFE">
              <w:rPr>
                <w:sz w:val="34"/>
              </w:rPr>
              <w:t xml:space="preserve"> Year B</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35"/>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242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What makes a good friend?</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 xml:space="preserve">Friendship; feeling lonely; managing arguments </w:t>
            </w:r>
          </w:p>
          <w:p w:rsidR="0063639B" w:rsidRDefault="002F043A">
            <w:pPr>
              <w:ind w:left="85"/>
            </w:pPr>
            <w:proofErr w:type="spellStart"/>
            <w:r>
              <w:rPr>
                <w:sz w:val="20"/>
              </w:rPr>
              <w:t>PoS</w:t>
            </w:r>
            <w:proofErr w:type="spellEnd"/>
            <w:r>
              <w:rPr>
                <w:sz w:val="20"/>
              </w:rPr>
              <w:t xml:space="preserve"> refs: R6, R7, R8, R9, R25</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how to make friends with </w:t>
            </w:r>
            <w:proofErr w:type="gramStart"/>
            <w:r>
              <w:rPr>
                <w:sz w:val="20"/>
              </w:rPr>
              <w:t>others</w:t>
            </w:r>
            <w:proofErr w:type="gramEnd"/>
          </w:p>
          <w:p w:rsidR="0063639B" w:rsidRDefault="002F043A">
            <w:pPr>
              <w:spacing w:after="72" w:line="275" w:lineRule="auto"/>
              <w:ind w:left="1" w:hanging="1"/>
              <w:jc w:val="both"/>
            </w:pPr>
            <w:r>
              <w:rPr>
                <w:sz w:val="20"/>
              </w:rPr>
              <w:t xml:space="preserve">how to recognise when they feel lonely and what they could do about it </w:t>
            </w:r>
          </w:p>
          <w:p w:rsidR="0063639B" w:rsidRDefault="002F043A">
            <w:pPr>
              <w:spacing w:after="72" w:line="275" w:lineRule="auto"/>
              <w:ind w:left="1" w:hanging="1"/>
              <w:jc w:val="both"/>
            </w:pPr>
            <w:r>
              <w:rPr>
                <w:sz w:val="20"/>
              </w:rPr>
              <w:t>how people behave when they are being friendly and what makes a good friend</w:t>
            </w:r>
          </w:p>
          <w:p w:rsidR="0063639B" w:rsidRDefault="002F043A">
            <w:pPr>
              <w:ind w:right="409"/>
            </w:pPr>
            <w:r>
              <w:rPr>
                <w:sz w:val="20"/>
              </w:rPr>
              <w:t>how to resolve arguments that can occur in friendships how to ask for help if a friendship is making them unhappy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ind w:left="85"/>
            </w:pPr>
            <w:hyperlink r:id="rId39">
              <w:r w:rsidR="002F043A">
                <w:rPr>
                  <w:color w:val="94519E"/>
                  <w:sz w:val="20"/>
                  <w:u w:val="single" w:color="94529B"/>
                </w:rPr>
                <w:t>FPA – Growing up with Yasmine and Tom (£)</w:t>
              </w:r>
            </w:hyperlink>
          </w:p>
        </w:tc>
      </w:tr>
      <w:tr w:rsidR="0063639B">
        <w:trPr>
          <w:trHeight w:val="299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What is bullying?</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Behaviour; bullying; words and actions; respect for others</w:t>
            </w:r>
          </w:p>
          <w:p w:rsidR="0063639B" w:rsidRDefault="002F043A">
            <w:pPr>
              <w:spacing w:after="56"/>
              <w:ind w:left="85"/>
            </w:pPr>
            <w:proofErr w:type="spellStart"/>
            <w:r>
              <w:rPr>
                <w:sz w:val="20"/>
              </w:rPr>
              <w:t>PoS</w:t>
            </w:r>
            <w:proofErr w:type="spellEnd"/>
            <w:r>
              <w:rPr>
                <w:sz w:val="20"/>
              </w:rPr>
              <w:t xml:space="preserve"> refs: R10, R11, R12, R16, R17, R21, </w:t>
            </w:r>
          </w:p>
          <w:p w:rsidR="0063639B" w:rsidRDefault="002F043A">
            <w:pPr>
              <w:ind w:left="85"/>
            </w:pPr>
            <w:r>
              <w:rPr>
                <w:sz w:val="20"/>
              </w:rPr>
              <w:t>R22, R24, R25</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how words and actions can affect how people feel </w:t>
            </w:r>
          </w:p>
          <w:p w:rsidR="0063639B" w:rsidRDefault="002F043A">
            <w:pPr>
              <w:spacing w:after="72" w:line="275" w:lineRule="auto"/>
              <w:ind w:left="1" w:hanging="1"/>
            </w:pPr>
            <w:r>
              <w:rPr>
                <w:sz w:val="20"/>
              </w:rPr>
              <w:t>how to ask for and give/not give permission regarding physical contact and how to respond if physical contact makes them uncomfortable or unsafe</w:t>
            </w:r>
          </w:p>
          <w:p w:rsidR="0063639B" w:rsidRDefault="002F043A">
            <w:pPr>
              <w:spacing w:after="72" w:line="275" w:lineRule="auto"/>
              <w:ind w:left="1" w:hanging="1"/>
            </w:pPr>
            <w:r>
              <w:rPr>
                <w:sz w:val="20"/>
              </w:rPr>
              <w:t>why name-calling, hurtful teasing, bulling and deliberately excluding others is unacceptable</w:t>
            </w:r>
          </w:p>
          <w:p w:rsidR="0063639B" w:rsidRDefault="002F043A">
            <w:pPr>
              <w:ind w:right="494"/>
            </w:pPr>
            <w:r>
              <w:rPr>
                <w:sz w:val="20"/>
              </w:rPr>
              <w:t>how to respond if this happens in different situations how to report bullying or other hurtful behaviour, including online, to a trusted adult and the importance of doing so</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ind w:left="85"/>
            </w:pPr>
            <w:hyperlink r:id="rId40">
              <w:r w:rsidR="002F043A">
                <w:rPr>
                  <w:color w:val="94519E"/>
                  <w:sz w:val="20"/>
                  <w:u w:val="single" w:color="94529B"/>
                </w:rPr>
                <w:t>1 decision - Relationships (£</w:t>
              </w:r>
            </w:hyperlink>
            <w:r w:rsidR="002F043A">
              <w:rPr>
                <w:color w:val="94519E"/>
                <w:sz w:val="20"/>
                <w:u w:val="single" w:color="94529B"/>
              </w:rPr>
              <w:t>)</w:t>
            </w:r>
          </w:p>
        </w:tc>
      </w:tr>
      <w:tr w:rsidR="0063639B">
        <w:trPr>
          <w:trHeight w:val="1907"/>
        </w:trPr>
        <w:tc>
          <w:tcPr>
            <w:tcW w:w="1639" w:type="dxa"/>
            <w:tcBorders>
              <w:top w:val="single" w:sz="4" w:space="0" w:color="747679"/>
              <w:left w:val="single" w:sz="4" w:space="0" w:color="747679"/>
              <w:bottom w:val="nil"/>
              <w:right w:val="single" w:sz="4" w:space="0" w:color="747679"/>
            </w:tcBorders>
          </w:tcPr>
          <w:p w:rsidR="0063639B" w:rsidRDefault="002F043A">
            <w:pPr>
              <w:spacing w:after="98"/>
              <w:ind w:left="113"/>
            </w:pPr>
            <w:r>
              <w:rPr>
                <w:b/>
              </w:rPr>
              <w:t>Spring 1</w:t>
            </w:r>
          </w:p>
          <w:p w:rsidR="0063639B" w:rsidRDefault="002F043A">
            <w:pPr>
              <w:ind w:left="113"/>
            </w:pPr>
            <w:r>
              <w:rPr>
                <w:sz w:val="20"/>
              </w:rPr>
              <w:t>What jobs do people do?</w:t>
            </w:r>
          </w:p>
        </w:tc>
        <w:tc>
          <w:tcPr>
            <w:tcW w:w="3798" w:type="dxa"/>
            <w:tcBorders>
              <w:top w:val="single" w:sz="4" w:space="0" w:color="747679"/>
              <w:left w:val="single" w:sz="4" w:space="0" w:color="747679"/>
              <w:bottom w:val="nil"/>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People and jobs; money; role of the internet</w:t>
            </w:r>
          </w:p>
          <w:p w:rsidR="0063639B" w:rsidRDefault="002F043A">
            <w:pPr>
              <w:ind w:left="85"/>
            </w:pPr>
            <w:proofErr w:type="spellStart"/>
            <w:r>
              <w:rPr>
                <w:sz w:val="20"/>
              </w:rPr>
              <w:t>PoS</w:t>
            </w:r>
            <w:proofErr w:type="spellEnd"/>
            <w:r>
              <w:rPr>
                <w:sz w:val="20"/>
              </w:rPr>
              <w:t xml:space="preserve"> refs: L15, L16, L17, L7, L8</w:t>
            </w:r>
          </w:p>
        </w:tc>
        <w:tc>
          <w:tcPr>
            <w:tcW w:w="651" w:type="dxa"/>
            <w:tcBorders>
              <w:top w:val="single" w:sz="4" w:space="0" w:color="747679"/>
              <w:left w:val="single" w:sz="4" w:space="0" w:color="747679"/>
              <w:bottom w:val="nil"/>
              <w:right w:val="nil"/>
            </w:tcBorders>
          </w:tcPr>
          <w:p w:rsidR="0063639B" w:rsidRDefault="0063639B">
            <w:pPr>
              <w:ind w:left="142"/>
            </w:pPr>
          </w:p>
        </w:tc>
        <w:tc>
          <w:tcPr>
            <w:tcW w:w="5585" w:type="dxa"/>
            <w:tcBorders>
              <w:top w:val="single" w:sz="4" w:space="0" w:color="747679"/>
              <w:left w:val="nil"/>
              <w:bottom w:val="nil"/>
              <w:right w:val="single" w:sz="4" w:space="0" w:color="747679"/>
            </w:tcBorders>
          </w:tcPr>
          <w:p w:rsidR="0063639B" w:rsidRDefault="002F043A">
            <w:pPr>
              <w:spacing w:after="72" w:line="275" w:lineRule="auto"/>
              <w:ind w:left="1" w:hanging="1"/>
              <w:jc w:val="both"/>
            </w:pPr>
            <w:r>
              <w:rPr>
                <w:sz w:val="20"/>
              </w:rPr>
              <w:t>how jobs help people earn money to pay for things they need and want</w:t>
            </w:r>
          </w:p>
          <w:p w:rsidR="0063639B" w:rsidRDefault="002F043A">
            <w:pPr>
              <w:spacing w:after="72" w:line="275" w:lineRule="auto"/>
              <w:ind w:left="1" w:hanging="1"/>
              <w:jc w:val="both"/>
            </w:pPr>
            <w:r>
              <w:rPr>
                <w:sz w:val="20"/>
              </w:rPr>
              <w:t>about a range of different jobs, including those done by people they know or people who work in their community</w:t>
            </w:r>
          </w:p>
          <w:p w:rsidR="0063639B" w:rsidRDefault="002F043A">
            <w:pPr>
              <w:ind w:left="1" w:hanging="1"/>
            </w:pPr>
            <w:r>
              <w:rPr>
                <w:sz w:val="20"/>
              </w:rPr>
              <w:t>how people have different strengths and interests that enable them to do different jobs</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752"/>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C4E2F4"/>
          </w:tcPr>
          <w:p w:rsidR="0063639B" w:rsidRDefault="0063639B"/>
        </w:tc>
        <w:tc>
          <w:tcPr>
            <w:tcW w:w="651" w:type="dxa"/>
            <w:tcBorders>
              <w:top w:val="nil"/>
              <w:left w:val="single" w:sz="4" w:space="0" w:color="747679"/>
              <w:bottom w:val="single" w:sz="4" w:space="0" w:color="747679"/>
              <w:right w:val="nil"/>
            </w:tcBorders>
          </w:tcPr>
          <w:p w:rsidR="0063639B" w:rsidRDefault="0063639B">
            <w:pPr>
              <w:ind w:left="142"/>
            </w:pPr>
          </w:p>
        </w:tc>
        <w:tc>
          <w:tcPr>
            <w:tcW w:w="5585" w:type="dxa"/>
            <w:tcBorders>
              <w:top w:val="nil"/>
              <w:left w:val="nil"/>
              <w:bottom w:val="single" w:sz="4" w:space="0" w:color="747679"/>
              <w:right w:val="single" w:sz="4" w:space="0" w:color="747679"/>
            </w:tcBorders>
          </w:tcPr>
          <w:p w:rsidR="0063639B" w:rsidRDefault="002F043A">
            <w:pPr>
              <w:ind w:left="2" w:hanging="1"/>
              <w:jc w:val="both"/>
            </w:pPr>
            <w:r>
              <w:rPr>
                <w:sz w:val="20"/>
              </w:rPr>
              <w:t xml:space="preserve">how people use the internet and digital devices in their jobs and everyday life </w:t>
            </w:r>
          </w:p>
        </w:tc>
        <w:tc>
          <w:tcPr>
            <w:tcW w:w="4587" w:type="dxa"/>
            <w:tcBorders>
              <w:top w:val="nil"/>
              <w:left w:val="single" w:sz="4" w:space="0" w:color="747679"/>
              <w:bottom w:val="single" w:sz="4" w:space="0" w:color="747679"/>
              <w:right w:val="single" w:sz="4" w:space="0" w:color="747679"/>
            </w:tcBorders>
          </w:tcPr>
          <w:p w:rsidR="0063639B" w:rsidRDefault="0063639B"/>
        </w:tc>
      </w:tr>
    </w:tbl>
    <w:p w:rsidR="0063639B" w:rsidRDefault="0063639B">
      <w:pPr>
        <w:spacing w:after="0"/>
        <w:ind w:left="-283" w:right="5"/>
      </w:pPr>
    </w:p>
    <w:tbl>
      <w:tblPr>
        <w:tblStyle w:val="TableGrid"/>
        <w:tblW w:w="16261" w:type="dxa"/>
        <w:tblInd w:w="5" w:type="dxa"/>
        <w:tblCellMar>
          <w:top w:w="85" w:type="dxa"/>
          <w:right w:w="35" w:type="dxa"/>
        </w:tblCellMar>
        <w:tblLook w:val="04A0" w:firstRow="1" w:lastRow="0" w:firstColumn="1" w:lastColumn="0" w:noHBand="0" w:noVBand="1"/>
      </w:tblPr>
      <w:tblGrid>
        <w:gridCol w:w="1640"/>
        <w:gridCol w:w="3798"/>
        <w:gridCol w:w="651"/>
        <w:gridCol w:w="5585"/>
        <w:gridCol w:w="4587"/>
      </w:tblGrid>
      <w:tr w:rsidR="0063639B">
        <w:trPr>
          <w:trHeight w:val="397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spacing w:after="56"/>
              <w:ind w:left="113"/>
            </w:pPr>
            <w:r>
              <w:rPr>
                <w:sz w:val="20"/>
              </w:rPr>
              <w:t xml:space="preserve">What helps us </w:t>
            </w:r>
          </w:p>
          <w:p w:rsidR="0063639B" w:rsidRDefault="002F043A">
            <w:pPr>
              <w:ind w:left="113"/>
            </w:pPr>
            <w:r>
              <w:rPr>
                <w:sz w:val="20"/>
              </w:rPr>
              <w:t xml:space="preserve">to stay safe?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Keeping safe; recognising risk; rules</w:t>
            </w:r>
          </w:p>
          <w:p w:rsidR="0063639B" w:rsidRDefault="002F043A">
            <w:pPr>
              <w:spacing w:after="56"/>
              <w:ind w:left="85"/>
            </w:pPr>
            <w:proofErr w:type="spellStart"/>
            <w:r>
              <w:rPr>
                <w:sz w:val="20"/>
              </w:rPr>
              <w:t>PoS</w:t>
            </w:r>
            <w:proofErr w:type="spellEnd"/>
            <w:r>
              <w:rPr>
                <w:sz w:val="20"/>
              </w:rPr>
              <w:t xml:space="preserve"> refs: H28, H29, H30, H31, H32,  </w:t>
            </w:r>
          </w:p>
          <w:p w:rsidR="0063639B" w:rsidRDefault="002F043A">
            <w:pPr>
              <w:ind w:left="85"/>
            </w:pPr>
            <w:r>
              <w:rPr>
                <w:sz w:val="20"/>
              </w:rPr>
              <w:t>H34, R14, R16, R18, R19, R20, L1, L9</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right="15" w:hanging="1"/>
            </w:pPr>
            <w:r>
              <w:rPr>
                <w:sz w:val="20"/>
              </w:rPr>
              <w:t>how rules and restrictions help them to keep safe (e.g. basic road, fire, cycle, water safety; in relation to medicines/ household products and online)</w:t>
            </w:r>
          </w:p>
          <w:p w:rsidR="0063639B" w:rsidRDefault="002F043A">
            <w:pPr>
              <w:spacing w:after="72" w:line="275" w:lineRule="auto"/>
              <w:ind w:left="1" w:right="32" w:hanging="1"/>
            </w:pPr>
            <w:r>
              <w:rPr>
                <w:sz w:val="20"/>
              </w:rPr>
              <w:t xml:space="preserve">how to identify risky and potentially unsafe situations (in familiar and unfamiliar environments, including online) and take steps to avoid or remove themselves from them </w:t>
            </w:r>
          </w:p>
          <w:p w:rsidR="0063639B" w:rsidRDefault="002F043A">
            <w:pPr>
              <w:spacing w:after="72" w:line="275" w:lineRule="auto"/>
              <w:ind w:left="1" w:hanging="1"/>
            </w:pPr>
            <w:r>
              <w:rPr>
                <w:sz w:val="20"/>
              </w:rPr>
              <w:t>how to resist pressure to do something that makes them feel unsafe or uncomfortable, including keeping secrets</w:t>
            </w:r>
          </w:p>
          <w:p w:rsidR="0063639B" w:rsidRDefault="002F043A">
            <w:pPr>
              <w:spacing w:after="72" w:line="275" w:lineRule="auto"/>
              <w:ind w:left="2" w:hanging="1"/>
            </w:pPr>
            <w:r>
              <w:rPr>
                <w:sz w:val="20"/>
              </w:rPr>
              <w:t>how not everything they see online is true or trustworthy and that people can pretend to be someone they are not</w:t>
            </w:r>
          </w:p>
          <w:p w:rsidR="0063639B" w:rsidRDefault="002F043A">
            <w:pPr>
              <w:ind w:left="2" w:hanging="1"/>
            </w:pPr>
            <w:r>
              <w:rPr>
                <w:sz w:val="20"/>
              </w:rPr>
              <w:t>how to tell a trusted adult if they are worried for themselves or others, worried that something is unsafe or if they come across something that scares or concerns them</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30"/>
              <w:ind w:left="85"/>
            </w:pPr>
            <w:hyperlink r:id="rId41">
              <w:proofErr w:type="spellStart"/>
              <w:r w:rsidR="002F043A">
                <w:rPr>
                  <w:color w:val="94519E"/>
                  <w:sz w:val="20"/>
                  <w:u w:val="single" w:color="94529B"/>
                </w:rPr>
                <w:t>Thinkuknow</w:t>
              </w:r>
              <w:proofErr w:type="spellEnd"/>
              <w:r w:rsidR="002F043A">
                <w:rPr>
                  <w:color w:val="94519E"/>
                  <w:sz w:val="20"/>
                  <w:u w:val="single" w:color="94529B"/>
                </w:rPr>
                <w:t xml:space="preserve">: Jessie and Friends </w:t>
              </w:r>
            </w:hyperlink>
          </w:p>
          <w:p w:rsidR="0063639B" w:rsidRDefault="00155AFE">
            <w:pPr>
              <w:spacing w:after="241"/>
              <w:ind w:left="85"/>
            </w:pPr>
            <w:hyperlink r:id="rId42">
              <w:r w:rsidR="002F043A">
                <w:rPr>
                  <w:color w:val="94519E"/>
                  <w:sz w:val="20"/>
                  <w:u w:val="single" w:color="94529B"/>
                </w:rPr>
                <w:t xml:space="preserve">1 decision – Computer safety / Hazard watch (£) </w:t>
              </w:r>
            </w:hyperlink>
          </w:p>
          <w:p w:rsidR="0063639B" w:rsidRDefault="00155AFE">
            <w:pPr>
              <w:spacing w:after="128"/>
              <w:ind w:left="85"/>
            </w:pPr>
            <w:hyperlink r:id="rId43">
              <w:r w:rsidR="002F043A">
                <w:rPr>
                  <w:color w:val="94519E"/>
                  <w:sz w:val="20"/>
                  <w:u w:val="single" w:color="94529B"/>
                </w:rPr>
                <w:t xml:space="preserve">PSHE Association – Drug and Alcohol Education </w:t>
              </w:r>
            </w:hyperlink>
          </w:p>
          <w:p w:rsidR="0063639B" w:rsidRDefault="00155AFE">
            <w:pPr>
              <w:spacing w:after="241"/>
              <w:ind w:left="85"/>
            </w:pPr>
            <w:hyperlink r:id="rId44">
              <w:r w:rsidR="002F043A">
                <w:rPr>
                  <w:color w:val="94519E"/>
                  <w:sz w:val="20"/>
                  <w:u w:val="single" w:color="94529B"/>
                </w:rPr>
                <w:t>(Year 1-2)</w:t>
              </w:r>
            </w:hyperlink>
          </w:p>
          <w:p w:rsidR="0063639B" w:rsidRDefault="00155AFE">
            <w:pPr>
              <w:ind w:left="85"/>
            </w:pPr>
            <w:hyperlink r:id="rId45">
              <w:r w:rsidR="002F043A">
                <w:rPr>
                  <w:color w:val="94519E"/>
                  <w:sz w:val="20"/>
                  <w:u w:val="single" w:color="94529B"/>
                </w:rPr>
                <w:t xml:space="preserve">BBFC - ‘Watch Out! Helping to make good viewing </w:t>
              </w:r>
            </w:hyperlink>
            <w:hyperlink r:id="rId46">
              <w:r w:rsidR="002F043A">
                <w:rPr>
                  <w:color w:val="94519E"/>
                  <w:sz w:val="20"/>
                  <w:u w:val="single" w:color="94529B"/>
                </w:rPr>
                <w:t>choices’</w:t>
              </w:r>
            </w:hyperlink>
          </w:p>
        </w:tc>
      </w:tr>
      <w:tr w:rsidR="0063639B">
        <w:trPr>
          <w:trHeight w:val="313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218"/>
              <w:jc w:val="both"/>
            </w:pPr>
            <w:r>
              <w:rPr>
                <w:sz w:val="20"/>
              </w:rPr>
              <w:t>What can help us grow and stay healthy?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 xml:space="preserve">Being healthy: eating, drinking, playing and sleeping </w:t>
            </w:r>
          </w:p>
          <w:p w:rsidR="0063639B" w:rsidRDefault="002F043A">
            <w:pPr>
              <w:ind w:left="85"/>
            </w:pPr>
            <w:proofErr w:type="spellStart"/>
            <w:r>
              <w:rPr>
                <w:sz w:val="20"/>
              </w:rPr>
              <w:t>PoS</w:t>
            </w:r>
            <w:proofErr w:type="spellEnd"/>
            <w:r>
              <w:rPr>
                <w:sz w:val="20"/>
              </w:rPr>
              <w:t xml:space="preserve"> refs: H1, H2, H3, H4, H8, H9</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that different things help their bodies to be healthy, including food and drink, physical activity, sleep and rest </w:t>
            </w:r>
          </w:p>
          <w:p w:rsidR="0063639B" w:rsidRDefault="002F043A">
            <w:pPr>
              <w:spacing w:after="72" w:line="275" w:lineRule="auto"/>
              <w:ind w:left="1" w:hanging="1"/>
            </w:pPr>
            <w:r>
              <w:rPr>
                <w:sz w:val="20"/>
              </w:rPr>
              <w:t>that eating and drinking too much sugar can affect their health, including dental health</w:t>
            </w:r>
          </w:p>
          <w:p w:rsidR="0063639B" w:rsidRDefault="002F043A">
            <w:pPr>
              <w:spacing w:after="72" w:line="275" w:lineRule="auto"/>
              <w:ind w:left="1" w:hanging="1"/>
            </w:pPr>
            <w:r>
              <w:rPr>
                <w:sz w:val="20"/>
              </w:rPr>
              <w:t>how to be physically active and how much rest and sleep they should have everyday</w:t>
            </w:r>
          </w:p>
          <w:p w:rsidR="0063639B" w:rsidRDefault="002F043A">
            <w:pPr>
              <w:spacing w:after="72" w:line="275" w:lineRule="auto"/>
              <w:ind w:left="2" w:hanging="1"/>
            </w:pPr>
            <w:r>
              <w:rPr>
                <w:sz w:val="20"/>
              </w:rPr>
              <w:t>that there are different ways to learn and play; how to know when to take a break from screen-time</w:t>
            </w:r>
          </w:p>
          <w:p w:rsidR="0063639B" w:rsidRDefault="002F043A">
            <w:pPr>
              <w:ind w:left="2" w:hanging="1"/>
            </w:pPr>
            <w:r>
              <w:rPr>
                <w:sz w:val="20"/>
              </w:rPr>
              <w:t xml:space="preserve">how sunshine helps bodies to grow and how to keep safe and well in the sun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70" w:line="385" w:lineRule="auto"/>
              <w:ind w:left="85" w:right="37"/>
            </w:pPr>
            <w:hyperlink r:id="rId47">
              <w:r w:rsidR="002F043A">
                <w:rPr>
                  <w:color w:val="94519E"/>
                  <w:sz w:val="20"/>
                  <w:u w:val="single" w:color="94529B"/>
                </w:rPr>
                <w:t xml:space="preserve">PSHE Association - Health Education: food </w:t>
              </w:r>
            </w:hyperlink>
            <w:hyperlink r:id="rId48">
              <w:r w:rsidR="002F043A">
                <w:rPr>
                  <w:color w:val="94519E"/>
                  <w:sz w:val="20"/>
                  <w:u w:val="single" w:color="94529B"/>
                </w:rPr>
                <w:t>choices, physical activity &amp; balanced lifestyles</w:t>
              </w:r>
            </w:hyperlink>
          </w:p>
          <w:p w:rsidR="0063639B" w:rsidRDefault="00155AFE">
            <w:pPr>
              <w:spacing w:after="298"/>
              <w:ind w:left="85"/>
            </w:pPr>
            <w:hyperlink r:id="rId49">
              <w:r w:rsidR="002F043A">
                <w:rPr>
                  <w:color w:val="94519E"/>
                  <w:sz w:val="20"/>
                  <w:u w:val="single" w:color="94529B"/>
                </w:rPr>
                <w:t>1 decision -Keeping/staying healthy (£)</w:t>
              </w:r>
            </w:hyperlink>
          </w:p>
          <w:p w:rsidR="0063639B" w:rsidRDefault="00155AFE">
            <w:pPr>
              <w:spacing w:after="298"/>
              <w:ind w:left="85"/>
            </w:pPr>
            <w:hyperlink r:id="rId50">
              <w:r w:rsidR="002F043A">
                <w:rPr>
                  <w:color w:val="94519E"/>
                  <w:sz w:val="20"/>
                  <w:u w:val="single" w:color="94529B"/>
                </w:rPr>
                <w:t>PSHE Association - Dental Health</w:t>
              </w:r>
            </w:hyperlink>
          </w:p>
          <w:p w:rsidR="0063639B" w:rsidRDefault="00155AFE">
            <w:pPr>
              <w:ind w:left="85"/>
            </w:pPr>
            <w:hyperlink r:id="rId51">
              <w:r w:rsidR="002F043A">
                <w:rPr>
                  <w:color w:val="94519E"/>
                  <w:sz w:val="20"/>
                  <w:u w:val="single" w:color="94529B"/>
                </w:rPr>
                <w:t>PSHE Association - The Sleep Factor</w:t>
              </w:r>
            </w:hyperlink>
          </w:p>
        </w:tc>
      </w:tr>
      <w:tr w:rsidR="0063639B">
        <w:trPr>
          <w:trHeight w:val="349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right="306"/>
              <w:jc w:val="both"/>
            </w:pPr>
            <w:r>
              <w:rPr>
                <w:sz w:val="20"/>
              </w:rPr>
              <w:t>How do we recognise our feelings?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Feelings; mood; times of change; loss and bereavement; growing up</w:t>
            </w:r>
          </w:p>
          <w:p w:rsidR="0063639B" w:rsidRDefault="002F043A">
            <w:pPr>
              <w:spacing w:after="56"/>
              <w:ind w:left="85"/>
            </w:pPr>
            <w:proofErr w:type="spellStart"/>
            <w:r>
              <w:rPr>
                <w:sz w:val="20"/>
              </w:rPr>
              <w:t>PoS</w:t>
            </w:r>
            <w:proofErr w:type="spellEnd"/>
            <w:r>
              <w:rPr>
                <w:sz w:val="20"/>
              </w:rPr>
              <w:t xml:space="preserve"> refs: H11, H12, H13, H14, H15, </w:t>
            </w:r>
          </w:p>
          <w:p w:rsidR="0063639B" w:rsidRDefault="002F043A">
            <w:pPr>
              <w:ind w:left="85"/>
            </w:pPr>
            <w:r>
              <w:rPr>
                <w:sz w:val="20"/>
              </w:rPr>
              <w:t>H16, H17, H18, H19, H20, H24, H27</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36" w:line="311" w:lineRule="auto"/>
              <w:ind w:right="246"/>
            </w:pPr>
            <w:r>
              <w:rPr>
                <w:sz w:val="20"/>
              </w:rPr>
              <w:t>how to recognise, name and describe a range of feelings what helps them to feel good, or better if not feeling good how different things / times / experiences can bring about different feelings for different people (including loss, change and bereavement or moving on to a new class/year group) how feelings can affect people in their bodies and their behaviour</w:t>
            </w:r>
          </w:p>
          <w:p w:rsidR="0063639B" w:rsidRDefault="002F043A">
            <w:pPr>
              <w:spacing w:after="72" w:line="275" w:lineRule="auto"/>
              <w:ind w:left="1" w:hanging="1"/>
            </w:pPr>
            <w:r>
              <w:rPr>
                <w:sz w:val="20"/>
              </w:rPr>
              <w:t>ways to manage big feelings and the importance of sharing their feelings with someone they trust</w:t>
            </w:r>
          </w:p>
          <w:p w:rsidR="0063639B" w:rsidRDefault="002F043A">
            <w:pPr>
              <w:ind w:left="2" w:hanging="1"/>
            </w:pPr>
            <w:r>
              <w:rPr>
                <w:sz w:val="20"/>
              </w:rPr>
              <w:t xml:space="preserve">how to recognise when they might need help with feelings and how to ask for help when they need it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02" w:line="385" w:lineRule="auto"/>
              <w:ind w:left="85"/>
            </w:pPr>
            <w:hyperlink r:id="rId52">
              <w:r w:rsidR="002F043A">
                <w:rPr>
                  <w:color w:val="94519E"/>
                  <w:sz w:val="20"/>
                  <w:u w:val="single" w:color="94529B"/>
                </w:rPr>
                <w:t xml:space="preserve">PSHE Association – Mental health and wellbeing </w:t>
              </w:r>
            </w:hyperlink>
            <w:hyperlink r:id="rId53">
              <w:r w:rsidR="002F043A">
                <w:rPr>
                  <w:color w:val="94519E"/>
                  <w:sz w:val="20"/>
                  <w:u w:val="single" w:color="94529B"/>
                </w:rPr>
                <w:t xml:space="preserve">lessons (KS1) </w:t>
              </w:r>
            </w:hyperlink>
          </w:p>
          <w:p w:rsidR="0063639B" w:rsidRDefault="00155AFE">
            <w:pPr>
              <w:spacing w:after="230"/>
              <w:ind w:left="85"/>
            </w:pPr>
            <w:hyperlink r:id="rId54">
              <w:r w:rsidR="002F043A">
                <w:rPr>
                  <w:color w:val="94519E"/>
                  <w:sz w:val="20"/>
                  <w:u w:val="single" w:color="94529B"/>
                </w:rPr>
                <w:t>1 decision – Feelings and emotions (£)</w:t>
              </w:r>
            </w:hyperlink>
          </w:p>
          <w:p w:rsidR="0063639B" w:rsidRDefault="00155AFE">
            <w:pPr>
              <w:ind w:left="85"/>
            </w:pPr>
            <w:hyperlink r:id="rId55">
              <w:r w:rsidR="002F043A">
                <w:rPr>
                  <w:color w:val="94529B"/>
                  <w:sz w:val="20"/>
                  <w:u w:val="single" w:color="94529B"/>
                </w:rPr>
                <w:t>Winston’s Wish – Loss and bereavement</w:t>
              </w:r>
            </w:hyperlink>
          </w:p>
        </w:tc>
      </w:tr>
    </w:tbl>
    <w:p w:rsidR="0063639B" w:rsidRDefault="0063639B">
      <w:pPr>
        <w:spacing w:after="0"/>
        <w:ind w:left="-283" w:right="5"/>
      </w:pPr>
    </w:p>
    <w:tbl>
      <w:tblPr>
        <w:tblStyle w:val="TableGrid"/>
        <w:tblW w:w="16261" w:type="dxa"/>
        <w:tblInd w:w="5" w:type="dxa"/>
        <w:tblCellMar>
          <w:top w:w="85" w:type="dxa"/>
          <w:right w:w="56"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rsidP="00CD5372">
            <w:pPr>
              <w:ind w:left="159"/>
            </w:pPr>
            <w:r>
              <w:rPr>
                <w:color w:val="94529B"/>
                <w:sz w:val="34"/>
              </w:rPr>
              <w:t>YEAR 3</w:t>
            </w:r>
            <w:r w:rsidR="00155AFE">
              <w:rPr>
                <w:color w:val="94529B"/>
                <w:sz w:val="34"/>
              </w:rPr>
              <w:t xml:space="preserve"> and 4</w:t>
            </w:r>
            <w:r>
              <w:rPr>
                <w:color w:val="94529B"/>
                <w:sz w:val="34"/>
              </w:rPr>
              <w:t xml:space="preserve">— </w:t>
            </w:r>
            <w:r>
              <w:rPr>
                <w:sz w:val="34"/>
              </w:rPr>
              <w:t>MEDIUM-TERM OVERVIEW</w:t>
            </w:r>
            <w:r w:rsidR="00CD5372">
              <w:rPr>
                <w:sz w:val="34"/>
              </w:rPr>
              <w:t xml:space="preserve"> Year A</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56"/>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366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jc w:val="both"/>
            </w:pPr>
            <w:r>
              <w:rPr>
                <w:sz w:val="20"/>
              </w:rPr>
              <w:t>How can we be a good friend?</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22" w:line="348" w:lineRule="auto"/>
              <w:ind w:left="85"/>
            </w:pPr>
            <w:r>
              <w:rPr>
                <w:sz w:val="20"/>
              </w:rPr>
              <w:t>Friendship; making positive friendships, managing loneliness, dealing with arguments</w:t>
            </w:r>
          </w:p>
          <w:p w:rsidR="0063639B" w:rsidRDefault="002F043A">
            <w:pPr>
              <w:ind w:left="85"/>
            </w:pPr>
            <w:proofErr w:type="spellStart"/>
            <w:r>
              <w:rPr>
                <w:sz w:val="20"/>
              </w:rPr>
              <w:t>PoS</w:t>
            </w:r>
            <w:proofErr w:type="spellEnd"/>
            <w:r>
              <w:rPr>
                <w:sz w:val="20"/>
              </w:rPr>
              <w:t xml:space="preserve"> refs: R10, R11, R13, R14, R17, R18</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friendships support wellbeing and the importance of seeking support if feeling lonely or excluded</w:t>
            </w:r>
          </w:p>
          <w:p w:rsidR="0063639B" w:rsidRDefault="002F043A">
            <w:pPr>
              <w:spacing w:after="72" w:line="275" w:lineRule="auto"/>
              <w:ind w:left="1" w:hanging="1"/>
            </w:pPr>
            <w:r>
              <w:rPr>
                <w:sz w:val="20"/>
              </w:rPr>
              <w:t>how to recognise if others are feeling lonely and excluded and strategies to include them</w:t>
            </w:r>
          </w:p>
          <w:p w:rsidR="0063639B" w:rsidRDefault="002F043A">
            <w:pPr>
              <w:spacing w:after="72" w:line="275" w:lineRule="auto"/>
              <w:ind w:left="1" w:hanging="1"/>
            </w:pPr>
            <w:r>
              <w:rPr>
                <w:sz w:val="20"/>
              </w:rPr>
              <w:t>how to build good friendships, including identifying qualities that contribute to positive friendships</w:t>
            </w:r>
          </w:p>
          <w:p w:rsidR="0063639B" w:rsidRDefault="002F043A">
            <w:pPr>
              <w:spacing w:after="72" w:line="275" w:lineRule="auto"/>
              <w:ind w:left="2" w:right="16" w:hanging="1"/>
            </w:pPr>
            <w:r>
              <w:rPr>
                <w:sz w:val="20"/>
              </w:rPr>
              <w:t>that friendships sometimes have difficulties, and how to manage when there is a problem or an argument between friends, resolve disputes and reconcile differences</w:t>
            </w:r>
          </w:p>
          <w:p w:rsidR="0063639B" w:rsidRDefault="002F043A">
            <w:pPr>
              <w:ind w:left="2" w:hanging="1"/>
            </w:pPr>
            <w:r>
              <w:rPr>
                <w:sz w:val="20"/>
              </w:rPr>
              <w:t>how to recognise if a friendship is making them unhappy, feel uncomfortable or unsafe and how to ask for support</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02" w:line="385" w:lineRule="auto"/>
              <w:ind w:left="85"/>
            </w:pPr>
            <w:hyperlink r:id="rId56">
              <w:r w:rsidR="002F043A">
                <w:rPr>
                  <w:color w:val="94519E"/>
                  <w:sz w:val="20"/>
                  <w:u w:val="single" w:color="94529B"/>
                </w:rPr>
                <w:t xml:space="preserve"> Medway Public Health Directorate -Primary RSE </w:t>
              </w:r>
            </w:hyperlink>
            <w:hyperlink r:id="rId57">
              <w:r w:rsidR="002F043A">
                <w:rPr>
                  <w:color w:val="94519E"/>
                  <w:sz w:val="20"/>
                  <w:u w:val="single" w:color="94529B"/>
                </w:rPr>
                <w:t>lessons’</w:t>
              </w:r>
            </w:hyperlink>
          </w:p>
          <w:p w:rsidR="0063639B" w:rsidRDefault="00155AFE">
            <w:pPr>
              <w:ind w:left="85"/>
            </w:pPr>
            <w:hyperlink r:id="rId58">
              <w:r w:rsidR="002F043A">
                <w:rPr>
                  <w:color w:val="94519E"/>
                  <w:sz w:val="20"/>
                  <w:u w:val="single" w:color="94529B"/>
                </w:rPr>
                <w:t>FPA – Growing up with Yasmine and Tom (£)</w:t>
              </w:r>
            </w:hyperlink>
          </w:p>
        </w:tc>
      </w:tr>
      <w:tr w:rsidR="0063639B">
        <w:trPr>
          <w:trHeight w:val="57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What keeps us safe?</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right="324"/>
            </w:pPr>
            <w:r>
              <w:rPr>
                <w:sz w:val="20"/>
              </w:rPr>
              <w:t>Keeping safe; at home and school; our bodies; hygiene; medicines and household products</w:t>
            </w:r>
          </w:p>
          <w:p w:rsidR="0063639B" w:rsidRDefault="002F043A">
            <w:pPr>
              <w:spacing w:after="56"/>
              <w:ind w:left="85"/>
            </w:pPr>
            <w:proofErr w:type="spellStart"/>
            <w:r>
              <w:rPr>
                <w:sz w:val="20"/>
              </w:rPr>
              <w:t>PoS</w:t>
            </w:r>
            <w:proofErr w:type="spellEnd"/>
            <w:r>
              <w:rPr>
                <w:sz w:val="20"/>
              </w:rPr>
              <w:t xml:space="preserve"> refs: H9, H10, H26, H39, H30, H40, </w:t>
            </w:r>
          </w:p>
          <w:p w:rsidR="0063639B" w:rsidRDefault="002F043A">
            <w:pPr>
              <w:ind w:left="85"/>
            </w:pPr>
            <w:r>
              <w:rPr>
                <w:sz w:val="20"/>
              </w:rPr>
              <w:t>H42, H43, H44, R25, R26, R28, R29</w:t>
            </w:r>
          </w:p>
        </w:tc>
        <w:tc>
          <w:tcPr>
            <w:tcW w:w="651" w:type="dxa"/>
            <w:tcBorders>
              <w:top w:val="single" w:sz="4" w:space="0" w:color="747679"/>
              <w:left w:val="single" w:sz="4" w:space="0" w:color="747679"/>
              <w:bottom w:val="single" w:sz="4" w:space="0" w:color="747679"/>
              <w:right w:val="nil"/>
            </w:tcBorders>
          </w:tcPr>
          <w:p w:rsidR="0063639B" w:rsidRDefault="002F043A" w:rsidP="00155AFE">
            <w:pPr>
              <w:spacing w:after="648"/>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to recognise hazards that may cause harm or injury and what they should do to reduce risk and keep themselves (or others) safe</w:t>
            </w:r>
          </w:p>
          <w:p w:rsidR="0063639B" w:rsidRDefault="002F043A">
            <w:pPr>
              <w:spacing w:after="72" w:line="275" w:lineRule="auto"/>
              <w:ind w:left="1" w:hanging="1"/>
            </w:pPr>
            <w:r>
              <w:rPr>
                <w:sz w:val="20"/>
              </w:rPr>
              <w:t xml:space="preserve">how to help keep their body protected and safe, e.g. wearing a seatbelt, protective clothing and stabilizers   </w:t>
            </w:r>
          </w:p>
          <w:p w:rsidR="0063639B" w:rsidRDefault="002F043A">
            <w:pPr>
              <w:spacing w:after="72" w:line="275" w:lineRule="auto"/>
              <w:ind w:left="1" w:hanging="1"/>
            </w:pPr>
            <w:r>
              <w:rPr>
                <w:sz w:val="20"/>
              </w:rPr>
              <w:t>that their body belongs to them and should not be hurt or touched without their permission; what to do and who to tell if they feel uncomfortable</w:t>
            </w:r>
          </w:p>
          <w:p w:rsidR="0063639B" w:rsidRDefault="002F043A">
            <w:pPr>
              <w:spacing w:after="58" w:line="289" w:lineRule="auto"/>
              <w:ind w:left="1" w:right="54"/>
            </w:pPr>
            <w:r>
              <w:rPr>
                <w:sz w:val="20"/>
              </w:rPr>
              <w:t xml:space="preserve">how to recognise and respond to pressure to do something that makes them feel unsafe or uncomfortable (including online) how everyday health and hygiene rules and routines help people stay safe and healthy (including how to manage the use of medicines, such as for allergies and asthma, and other household products, responsibly) </w:t>
            </w:r>
          </w:p>
          <w:p w:rsidR="0063639B" w:rsidRDefault="002F043A">
            <w:pPr>
              <w:ind w:left="1" w:right="402"/>
            </w:pPr>
            <w:r>
              <w:rPr>
                <w:sz w:val="20"/>
              </w:rPr>
              <w:t>how to react and respond if there is an accident and how to deal with minor injuries e.g. scratches, grazes, burns what to do in an emergency, including calling for help and speaking to the emergency services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56"/>
              <w:ind w:left="85"/>
            </w:pPr>
            <w:hyperlink r:id="rId59">
              <w:r w:rsidR="002F043A">
                <w:rPr>
                  <w:color w:val="94519E"/>
                  <w:sz w:val="20"/>
                  <w:u w:val="single" w:color="94529B"/>
                </w:rPr>
                <w:t xml:space="preserve">PSHE Association – Drug and Alcohol Education </w:t>
              </w:r>
            </w:hyperlink>
          </w:p>
          <w:p w:rsidR="0063639B" w:rsidRDefault="00155AFE">
            <w:pPr>
              <w:spacing w:after="226"/>
              <w:ind w:left="85"/>
            </w:pPr>
            <w:hyperlink r:id="rId60">
              <w:r w:rsidR="002F043A">
                <w:rPr>
                  <w:color w:val="94519E"/>
                  <w:sz w:val="20"/>
                  <w:u w:val="single" w:color="94529B"/>
                </w:rPr>
                <w:t>(Year 3-4)</w:t>
              </w:r>
            </w:hyperlink>
          </w:p>
          <w:p w:rsidR="0063639B" w:rsidRDefault="00155AFE">
            <w:pPr>
              <w:spacing w:after="56"/>
              <w:ind w:left="85"/>
            </w:pPr>
            <w:hyperlink r:id="rId61">
              <w:r w:rsidR="002F043A">
                <w:rPr>
                  <w:color w:val="94529B"/>
                  <w:sz w:val="20"/>
                  <w:u w:val="single" w:color="94529B"/>
                </w:rPr>
                <w:t xml:space="preserve">Environment Agency – Canal and river safety / </w:t>
              </w:r>
            </w:hyperlink>
          </w:p>
          <w:p w:rsidR="0063639B" w:rsidRDefault="00155AFE">
            <w:pPr>
              <w:spacing w:after="298"/>
              <w:ind w:left="85"/>
            </w:pPr>
            <w:hyperlink r:id="rId62">
              <w:r w:rsidR="002F043A">
                <w:rPr>
                  <w:color w:val="94529B"/>
                  <w:sz w:val="20"/>
                  <w:u w:val="single" w:color="94529B"/>
                </w:rPr>
                <w:t>Flood alert</w:t>
              </w:r>
            </w:hyperlink>
          </w:p>
          <w:p w:rsidR="0063639B" w:rsidRDefault="00155AFE">
            <w:pPr>
              <w:ind w:left="85"/>
            </w:pPr>
            <w:hyperlink r:id="rId63">
              <w:r w:rsidR="002F043A">
                <w:rPr>
                  <w:color w:val="94529B"/>
                  <w:sz w:val="20"/>
                  <w:u w:val="single" w:color="94529B"/>
                </w:rPr>
                <w:t>Lifebuoy - ‘</w:t>
              </w:r>
              <w:proofErr w:type="spellStart"/>
              <w:r w:rsidR="002F043A">
                <w:rPr>
                  <w:color w:val="94529B"/>
                  <w:sz w:val="20"/>
                  <w:u w:val="single" w:color="94529B"/>
                </w:rPr>
                <w:t>Soaper</w:t>
              </w:r>
              <w:proofErr w:type="spellEnd"/>
              <w:r w:rsidR="002F043A">
                <w:rPr>
                  <w:color w:val="94529B"/>
                  <w:sz w:val="20"/>
                  <w:u w:val="single" w:color="94529B"/>
                </w:rPr>
                <w:t xml:space="preserve"> Heroes’ lesson plans</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306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spacing w:after="56"/>
              <w:ind w:left="113"/>
            </w:pPr>
            <w:r>
              <w:rPr>
                <w:sz w:val="20"/>
              </w:rPr>
              <w:t xml:space="preserve">What are </w:t>
            </w:r>
          </w:p>
          <w:p w:rsidR="0063639B" w:rsidRDefault="002F043A">
            <w:pPr>
              <w:ind w:left="113"/>
            </w:pPr>
            <w:r>
              <w:rPr>
                <w:sz w:val="20"/>
              </w:rPr>
              <w:t xml:space="preserve">families like?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512"/>
              <w:ind w:left="85"/>
            </w:pPr>
            <w:r>
              <w:rPr>
                <w:sz w:val="20"/>
              </w:rPr>
              <w:t>Families; family life; caring for each other</w:t>
            </w:r>
          </w:p>
          <w:p w:rsidR="0063639B" w:rsidRDefault="002F043A">
            <w:pPr>
              <w:ind w:left="85"/>
            </w:pPr>
            <w:proofErr w:type="spellStart"/>
            <w:r>
              <w:rPr>
                <w:sz w:val="20"/>
              </w:rPr>
              <w:t>PoS</w:t>
            </w:r>
            <w:proofErr w:type="spellEnd"/>
            <w:r>
              <w:rPr>
                <w:sz w:val="20"/>
              </w:rPr>
              <w:t xml:space="preserve"> refs: R5, R6, R7, R8, R9</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families differ from each other (including that not every family has the same family structure, e.g. single parents, same sex parents, step-parents, blended families, foster and adoptive parents) </w:t>
            </w:r>
          </w:p>
          <w:p w:rsidR="0063639B" w:rsidRDefault="002F043A">
            <w:pPr>
              <w:spacing w:after="48" w:line="299" w:lineRule="auto"/>
            </w:pPr>
            <w:r>
              <w:rPr>
                <w:sz w:val="20"/>
              </w:rPr>
              <w:t>how common features of positive family life often include shared experiences, e.g. celebrations, special days or holidays how people within families should care for each other and the different ways they demonstrate this</w:t>
            </w:r>
          </w:p>
          <w:p w:rsidR="0063639B" w:rsidRDefault="002F043A">
            <w:pPr>
              <w:ind w:left="2" w:hanging="1"/>
            </w:pPr>
            <w:r>
              <w:rPr>
                <w:sz w:val="20"/>
              </w:rPr>
              <w:t>how to ask for help or advice if family relationships are making them feel unhappy, worried or unsafe</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30"/>
              <w:ind w:left="85"/>
            </w:pPr>
            <w:hyperlink r:id="rId64">
              <w:r w:rsidR="002F043A">
                <w:rPr>
                  <w:color w:val="94519E"/>
                  <w:sz w:val="20"/>
                  <w:u w:val="single" w:color="94529B"/>
                </w:rPr>
                <w:t xml:space="preserve">Coram Life Education – </w:t>
              </w:r>
              <w:proofErr w:type="spellStart"/>
              <w:r w:rsidR="002F043A">
                <w:rPr>
                  <w:color w:val="94519E"/>
                  <w:sz w:val="20"/>
                  <w:u w:val="single" w:color="94529B"/>
                </w:rPr>
                <w:t>Adoptables</w:t>
              </w:r>
              <w:proofErr w:type="spellEnd"/>
              <w:r w:rsidR="002F043A">
                <w:rPr>
                  <w:color w:val="94519E"/>
                  <w:sz w:val="20"/>
                  <w:u w:val="single" w:color="94529B"/>
                </w:rPr>
                <w:t xml:space="preserve"> Schools Toolkit</w:t>
              </w:r>
            </w:hyperlink>
          </w:p>
          <w:p w:rsidR="0063639B" w:rsidRDefault="00155AFE">
            <w:pPr>
              <w:ind w:left="85"/>
            </w:pPr>
            <w:hyperlink r:id="rId65">
              <w:r w:rsidR="002F043A">
                <w:rPr>
                  <w:color w:val="94519E"/>
                  <w:sz w:val="20"/>
                  <w:u w:val="single" w:color="94529B"/>
                </w:rPr>
                <w:t>FPA – Growing up with Yasmine and Tom (£)</w:t>
              </w:r>
            </w:hyperlink>
          </w:p>
        </w:tc>
      </w:tr>
      <w:tr w:rsidR="0063639B">
        <w:trPr>
          <w:trHeight w:val="250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pPr>
            <w:r>
              <w:rPr>
                <w:sz w:val="20"/>
              </w:rPr>
              <w:t>What makes a community?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22" w:line="348" w:lineRule="auto"/>
              <w:ind w:left="85"/>
            </w:pPr>
            <w:r>
              <w:rPr>
                <w:sz w:val="20"/>
              </w:rPr>
              <w:t>Community; belonging to groups; similarities and differences; respect for others</w:t>
            </w:r>
          </w:p>
          <w:p w:rsidR="0063639B" w:rsidRDefault="002F043A">
            <w:pPr>
              <w:ind w:left="85"/>
            </w:pPr>
            <w:proofErr w:type="spellStart"/>
            <w:r>
              <w:rPr>
                <w:sz w:val="20"/>
              </w:rPr>
              <w:t>PoS</w:t>
            </w:r>
            <w:proofErr w:type="spellEnd"/>
            <w:r>
              <w:rPr>
                <w:sz w:val="20"/>
              </w:rPr>
              <w:t xml:space="preserve"> refs: R32, R33, L6, L7, L8</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they belong to different groups and communities, e.g. friendship, faith, clubs, classes/year groups</w:t>
            </w:r>
          </w:p>
          <w:p w:rsidR="0063639B" w:rsidRDefault="002F043A">
            <w:pPr>
              <w:spacing w:after="48" w:line="299" w:lineRule="auto"/>
              <w:ind w:right="124"/>
            </w:pPr>
            <w:r>
              <w:rPr>
                <w:sz w:val="20"/>
              </w:rPr>
              <w:t xml:space="preserve">what is meant by a diverse community; how different groups make up the wider/local community around the </w:t>
            </w:r>
            <w:proofErr w:type="gramStart"/>
            <w:r>
              <w:rPr>
                <w:sz w:val="20"/>
              </w:rPr>
              <w:t>school  how</w:t>
            </w:r>
            <w:proofErr w:type="gramEnd"/>
            <w:r>
              <w:rPr>
                <w:sz w:val="20"/>
              </w:rPr>
              <w:t xml:space="preserve"> the community helps everyone to feel included and values the different contributions that people make</w:t>
            </w:r>
          </w:p>
          <w:p w:rsidR="0063639B" w:rsidRDefault="002F043A">
            <w:pPr>
              <w:ind w:left="2" w:hanging="1"/>
              <w:jc w:val="both"/>
            </w:pPr>
            <w:r>
              <w:rPr>
                <w:sz w:val="20"/>
              </w:rPr>
              <w:t>how to be respectful towards people who may live differently to them</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02" w:line="385" w:lineRule="auto"/>
              <w:ind w:left="85"/>
            </w:pPr>
            <w:hyperlink r:id="rId66">
              <w:r w:rsidR="002F043A">
                <w:rPr>
                  <w:color w:val="94519E"/>
                  <w:sz w:val="20"/>
                  <w:u w:val="single" w:color="94529B"/>
                </w:rPr>
                <w:t xml:space="preserve">PSHE Association - Inclusion, belonging and </w:t>
              </w:r>
            </w:hyperlink>
            <w:hyperlink r:id="rId67">
              <w:r w:rsidR="002F043A">
                <w:rPr>
                  <w:color w:val="94519E"/>
                  <w:sz w:val="20"/>
                  <w:u w:val="single" w:color="94529B"/>
                </w:rPr>
                <w:t xml:space="preserve">addressing extremism </w:t>
              </w:r>
            </w:hyperlink>
          </w:p>
          <w:p w:rsidR="0063639B" w:rsidRDefault="00155AFE">
            <w:pPr>
              <w:spacing w:after="230"/>
              <w:ind w:left="85"/>
            </w:pPr>
            <w:hyperlink r:id="rId68">
              <w:r w:rsidR="002F043A">
                <w:rPr>
                  <w:color w:val="94519E"/>
                  <w:sz w:val="20"/>
                  <w:u w:val="single" w:color="94529B"/>
                </w:rPr>
                <w:t xml:space="preserve">Premier League Primary Stars – Diversity </w:t>
              </w:r>
            </w:hyperlink>
          </w:p>
          <w:p w:rsidR="0063639B" w:rsidRDefault="00155AFE">
            <w:pPr>
              <w:ind w:left="85"/>
            </w:pPr>
            <w:hyperlink r:id="rId69">
              <w:r w:rsidR="002F043A">
                <w:rPr>
                  <w:color w:val="94519E"/>
                  <w:sz w:val="20"/>
                  <w:u w:val="single" w:color="94529B"/>
                </w:rPr>
                <w:t>Worcester University - Moving and moving home</w:t>
              </w:r>
            </w:hyperlink>
          </w:p>
        </w:tc>
      </w:tr>
      <w:tr w:rsidR="0063639B">
        <w:trPr>
          <w:trHeight w:val="313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133"/>
              <w:jc w:val="both"/>
            </w:pPr>
            <w:r>
              <w:rPr>
                <w:sz w:val="20"/>
              </w:rPr>
              <w:t>Why should we eat well and look after our teeth?</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512"/>
              <w:ind w:left="85"/>
            </w:pPr>
            <w:r>
              <w:rPr>
                <w:sz w:val="20"/>
              </w:rPr>
              <w:t>Being healthy: eating well, dental care</w:t>
            </w:r>
          </w:p>
          <w:p w:rsidR="0063639B" w:rsidRDefault="002F043A">
            <w:pPr>
              <w:spacing w:after="56"/>
              <w:ind w:left="85"/>
            </w:pPr>
            <w:proofErr w:type="spellStart"/>
            <w:r>
              <w:rPr>
                <w:sz w:val="20"/>
              </w:rPr>
              <w:t>PoS</w:t>
            </w:r>
            <w:proofErr w:type="spellEnd"/>
            <w:r>
              <w:rPr>
                <w:sz w:val="20"/>
              </w:rPr>
              <w:t xml:space="preserve"> refs: H1, H2, H3, H4, H5, H6, H11, </w:t>
            </w:r>
          </w:p>
          <w:p w:rsidR="0063639B" w:rsidRDefault="002F043A">
            <w:pPr>
              <w:ind w:left="85"/>
            </w:pPr>
            <w:r>
              <w:rPr>
                <w:sz w:val="20"/>
              </w:rPr>
              <w:t>H14</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to eat a healthy diet and the benefits of nutritionally rich </w:t>
            </w:r>
            <w:proofErr w:type="gramStart"/>
            <w:r>
              <w:rPr>
                <w:sz w:val="20"/>
              </w:rPr>
              <w:t>foods</w:t>
            </w:r>
            <w:proofErr w:type="gramEnd"/>
            <w:r>
              <w:rPr>
                <w:sz w:val="20"/>
              </w:rPr>
              <w:t xml:space="preserve"> </w:t>
            </w:r>
          </w:p>
          <w:p w:rsidR="0063639B" w:rsidRDefault="002F043A">
            <w:pPr>
              <w:spacing w:after="43" w:line="304" w:lineRule="auto"/>
              <w:ind w:right="172"/>
            </w:pPr>
            <w:r>
              <w:rPr>
                <w:sz w:val="20"/>
              </w:rPr>
              <w:t>how to maintain good oral hygiene (including regular brushing and flossing) and the importance of regular visits to the dentist how not eating a balanced diet can affect health, including the impact of too much sugar/acidic drinks on dental health how people make choices about what to eat and drink, including who or what influences these</w:t>
            </w:r>
          </w:p>
          <w:p w:rsidR="0063639B" w:rsidRDefault="002F043A">
            <w:pPr>
              <w:ind w:left="2" w:hanging="1"/>
            </w:pPr>
            <w:r>
              <w:rPr>
                <w:sz w:val="20"/>
              </w:rPr>
              <w:t>how, when and where to ask for advice and help about healthy eating and dental care</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02" w:line="385" w:lineRule="auto"/>
              <w:ind w:left="85" w:right="35"/>
            </w:pPr>
            <w:hyperlink r:id="rId70">
              <w:r w:rsidR="002F043A">
                <w:rPr>
                  <w:color w:val="94519E"/>
                  <w:sz w:val="20"/>
                  <w:u w:val="single" w:color="94529B"/>
                </w:rPr>
                <w:t xml:space="preserve">PSHE Association - Health Education: food </w:t>
              </w:r>
            </w:hyperlink>
            <w:hyperlink r:id="rId71">
              <w:r w:rsidR="002F043A">
                <w:rPr>
                  <w:color w:val="94519E"/>
                  <w:sz w:val="20"/>
                  <w:u w:val="single" w:color="94529B"/>
                </w:rPr>
                <w:t>choices, physical activity &amp; balanced lifestyles</w:t>
              </w:r>
            </w:hyperlink>
          </w:p>
          <w:p w:rsidR="0063639B" w:rsidRDefault="00155AFE">
            <w:pPr>
              <w:ind w:left="85"/>
            </w:pPr>
            <w:hyperlink r:id="rId72">
              <w:r w:rsidR="002F043A">
                <w:rPr>
                  <w:color w:val="94519E"/>
                  <w:sz w:val="20"/>
                  <w:u w:val="single" w:color="94529B"/>
                </w:rPr>
                <w:t>PSHE Association - Dental Health</w:t>
              </w:r>
            </w:hyperlink>
          </w:p>
        </w:tc>
      </w:tr>
    </w:tbl>
    <w:p w:rsidR="0063639B" w:rsidRDefault="0063639B">
      <w:pPr>
        <w:spacing w:after="0"/>
        <w:ind w:left="-283" w:right="5"/>
      </w:pPr>
    </w:p>
    <w:tbl>
      <w:tblPr>
        <w:tblStyle w:val="TableGrid"/>
        <w:tblW w:w="16261" w:type="dxa"/>
        <w:tblInd w:w="5" w:type="dxa"/>
        <w:tblCellMar>
          <w:top w:w="74" w:type="dxa"/>
          <w:right w:w="54" w:type="dxa"/>
        </w:tblCellMar>
        <w:tblLook w:val="04A0" w:firstRow="1" w:lastRow="0" w:firstColumn="1" w:lastColumn="0" w:noHBand="0" w:noVBand="1"/>
      </w:tblPr>
      <w:tblGrid>
        <w:gridCol w:w="1640"/>
        <w:gridCol w:w="3798"/>
        <w:gridCol w:w="651"/>
        <w:gridCol w:w="5585"/>
        <w:gridCol w:w="4587"/>
      </w:tblGrid>
      <w:tr w:rsidR="0063639B">
        <w:trPr>
          <w:trHeight w:val="1979"/>
        </w:trPr>
        <w:tc>
          <w:tcPr>
            <w:tcW w:w="1639" w:type="dxa"/>
            <w:tcBorders>
              <w:top w:val="single" w:sz="4" w:space="0" w:color="747679"/>
              <w:left w:val="single" w:sz="4" w:space="0" w:color="747679"/>
              <w:bottom w:val="nil"/>
              <w:right w:val="single" w:sz="4" w:space="0" w:color="747679"/>
            </w:tcBorders>
          </w:tcPr>
          <w:p w:rsidR="0063639B" w:rsidRDefault="002F043A">
            <w:pPr>
              <w:spacing w:after="98"/>
              <w:ind w:left="113"/>
            </w:pPr>
            <w:r>
              <w:rPr>
                <w:b/>
              </w:rPr>
              <w:t>Summer 2</w:t>
            </w:r>
          </w:p>
          <w:p w:rsidR="0063639B" w:rsidRDefault="002F043A">
            <w:pPr>
              <w:ind w:left="113" w:right="103"/>
              <w:jc w:val="both"/>
            </w:pPr>
            <w:r>
              <w:rPr>
                <w:sz w:val="20"/>
              </w:rPr>
              <w:t>Why should we keep active and sleep well?</w:t>
            </w:r>
          </w:p>
        </w:tc>
        <w:tc>
          <w:tcPr>
            <w:tcW w:w="3798" w:type="dxa"/>
            <w:tcBorders>
              <w:top w:val="single" w:sz="4" w:space="0" w:color="747679"/>
              <w:left w:val="single" w:sz="4" w:space="0" w:color="747679"/>
              <w:bottom w:val="nil"/>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Being healthy: keeping active, taking rest</w:t>
            </w:r>
          </w:p>
          <w:p w:rsidR="0063639B" w:rsidRDefault="002F043A">
            <w:pPr>
              <w:spacing w:after="56"/>
              <w:ind w:left="85"/>
            </w:pPr>
            <w:proofErr w:type="spellStart"/>
            <w:r>
              <w:rPr>
                <w:sz w:val="20"/>
              </w:rPr>
              <w:t>PoS</w:t>
            </w:r>
            <w:proofErr w:type="spellEnd"/>
            <w:r>
              <w:rPr>
                <w:sz w:val="20"/>
              </w:rPr>
              <w:t xml:space="preserve"> refs: H1, H2, H3, H4, H7, H8, H13, </w:t>
            </w:r>
          </w:p>
          <w:p w:rsidR="0063639B" w:rsidRDefault="002F043A">
            <w:pPr>
              <w:ind w:left="85"/>
            </w:pPr>
            <w:r>
              <w:rPr>
                <w:sz w:val="20"/>
              </w:rPr>
              <w:t>H14</w:t>
            </w:r>
          </w:p>
        </w:tc>
        <w:tc>
          <w:tcPr>
            <w:tcW w:w="651" w:type="dxa"/>
            <w:tcBorders>
              <w:top w:val="single" w:sz="4" w:space="0" w:color="747679"/>
              <w:left w:val="single" w:sz="4" w:space="0" w:color="747679"/>
              <w:bottom w:val="nil"/>
              <w:right w:val="nil"/>
            </w:tcBorders>
          </w:tcPr>
          <w:p w:rsidR="0063639B" w:rsidRDefault="002F043A">
            <w:pPr>
              <w:ind w:left="142"/>
            </w:pPr>
            <w:r>
              <w:rPr>
                <w:sz w:val="20"/>
              </w:rPr>
              <w:t xml:space="preserve"> </w:t>
            </w:r>
          </w:p>
        </w:tc>
        <w:tc>
          <w:tcPr>
            <w:tcW w:w="5585" w:type="dxa"/>
            <w:tcBorders>
              <w:top w:val="single" w:sz="4" w:space="0" w:color="747679"/>
              <w:left w:val="nil"/>
              <w:bottom w:val="nil"/>
              <w:right w:val="single" w:sz="4" w:space="0" w:color="747679"/>
            </w:tcBorders>
          </w:tcPr>
          <w:p w:rsidR="0063639B" w:rsidRDefault="002F043A">
            <w:pPr>
              <w:spacing w:after="36" w:line="311" w:lineRule="auto"/>
              <w:ind w:right="235"/>
            </w:pPr>
            <w:r>
              <w:rPr>
                <w:sz w:val="20"/>
              </w:rPr>
              <w:t>how regular physical activity benefits bodies and feelings how to be active on a daily and weekly basis - how to balance time online with other activities</w:t>
            </w:r>
          </w:p>
          <w:p w:rsidR="0063639B" w:rsidRDefault="002F043A">
            <w:pPr>
              <w:spacing w:after="72" w:line="275" w:lineRule="auto"/>
              <w:ind w:left="1" w:hanging="1"/>
            </w:pPr>
            <w:r>
              <w:rPr>
                <w:sz w:val="20"/>
              </w:rPr>
              <w:t xml:space="preserve">how to make choices about physical activity, including what and who influences decisions </w:t>
            </w:r>
          </w:p>
          <w:p w:rsidR="0063639B" w:rsidRDefault="002F043A">
            <w:pPr>
              <w:jc w:val="both"/>
            </w:pPr>
            <w:r>
              <w:rPr>
                <w:sz w:val="20"/>
              </w:rPr>
              <w:t xml:space="preserve">how the lack of physical activity can affect health and wellbeing </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632"/>
        </w:trPr>
        <w:tc>
          <w:tcPr>
            <w:tcW w:w="1639" w:type="dxa"/>
            <w:tcBorders>
              <w:top w:val="nil"/>
              <w:left w:val="single" w:sz="4" w:space="0" w:color="747679"/>
              <w:bottom w:val="nil"/>
              <w:right w:val="single" w:sz="4" w:space="0" w:color="747679"/>
            </w:tcBorders>
          </w:tcPr>
          <w:p w:rsidR="0063639B" w:rsidRDefault="0063639B"/>
        </w:tc>
        <w:tc>
          <w:tcPr>
            <w:tcW w:w="3798" w:type="dxa"/>
            <w:tcBorders>
              <w:top w:val="nil"/>
              <w:left w:val="single" w:sz="4" w:space="0" w:color="747679"/>
              <w:bottom w:val="nil"/>
              <w:right w:val="single" w:sz="4" w:space="0" w:color="747679"/>
            </w:tcBorders>
            <w:shd w:val="clear" w:color="auto" w:fill="B8D9AE"/>
          </w:tcPr>
          <w:p w:rsidR="0063639B" w:rsidRDefault="0063639B"/>
        </w:tc>
        <w:tc>
          <w:tcPr>
            <w:tcW w:w="651" w:type="dxa"/>
            <w:tcBorders>
              <w:top w:val="nil"/>
              <w:left w:val="single" w:sz="4" w:space="0" w:color="747679"/>
              <w:bottom w:val="nil"/>
              <w:right w:val="nil"/>
            </w:tcBorders>
          </w:tcPr>
          <w:p w:rsidR="0063639B" w:rsidRDefault="0063639B">
            <w:pPr>
              <w:ind w:left="142"/>
            </w:pPr>
          </w:p>
        </w:tc>
        <w:tc>
          <w:tcPr>
            <w:tcW w:w="5585" w:type="dxa"/>
            <w:tcBorders>
              <w:top w:val="nil"/>
              <w:left w:val="nil"/>
              <w:bottom w:val="nil"/>
              <w:right w:val="single" w:sz="4" w:space="0" w:color="747679"/>
            </w:tcBorders>
          </w:tcPr>
          <w:p w:rsidR="0063639B" w:rsidRDefault="002F043A">
            <w:pPr>
              <w:ind w:left="1" w:hanging="1"/>
            </w:pPr>
            <w:r>
              <w:rPr>
                <w:sz w:val="20"/>
              </w:rPr>
              <w:t>how lack of sleep can affect the body and mood and simple routines that support good quality sleep</w:t>
            </w:r>
          </w:p>
        </w:tc>
        <w:tc>
          <w:tcPr>
            <w:tcW w:w="4587" w:type="dxa"/>
            <w:tcBorders>
              <w:top w:val="nil"/>
              <w:left w:val="single" w:sz="4" w:space="0" w:color="747679"/>
              <w:bottom w:val="nil"/>
              <w:right w:val="single" w:sz="4" w:space="0" w:color="747679"/>
            </w:tcBorders>
          </w:tcPr>
          <w:p w:rsidR="0063639B" w:rsidRDefault="0063639B"/>
        </w:tc>
      </w:tr>
      <w:tr w:rsidR="0063639B">
        <w:trPr>
          <w:trHeight w:val="600"/>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nil"/>
              <w:left w:val="single" w:sz="4" w:space="0" w:color="747679"/>
              <w:bottom w:val="single" w:sz="4" w:space="0" w:color="747679"/>
              <w:right w:val="nil"/>
            </w:tcBorders>
          </w:tcPr>
          <w:p w:rsidR="0063639B" w:rsidRDefault="0063639B">
            <w:pPr>
              <w:ind w:left="142"/>
            </w:pPr>
          </w:p>
        </w:tc>
        <w:tc>
          <w:tcPr>
            <w:tcW w:w="5585" w:type="dxa"/>
            <w:tcBorders>
              <w:top w:val="nil"/>
              <w:left w:val="nil"/>
              <w:bottom w:val="single" w:sz="4" w:space="0" w:color="747679"/>
              <w:right w:val="single" w:sz="4" w:space="0" w:color="747679"/>
            </w:tcBorders>
          </w:tcPr>
          <w:p w:rsidR="0063639B" w:rsidRDefault="002F043A">
            <w:pPr>
              <w:ind w:left="2" w:hanging="1"/>
            </w:pPr>
            <w:r>
              <w:rPr>
                <w:sz w:val="20"/>
              </w:rPr>
              <w:t xml:space="preserve">how to seek support in relation to physical activity, sleep and rest and who to talk to if they are worried   </w:t>
            </w:r>
          </w:p>
        </w:tc>
        <w:tc>
          <w:tcPr>
            <w:tcW w:w="4587" w:type="dxa"/>
            <w:tcBorders>
              <w:top w:val="nil"/>
              <w:left w:val="single" w:sz="4" w:space="0" w:color="747679"/>
              <w:bottom w:val="single" w:sz="4" w:space="0" w:color="747679"/>
              <w:right w:val="single" w:sz="4" w:space="0" w:color="747679"/>
            </w:tcBorders>
          </w:tcPr>
          <w:p w:rsidR="0063639B" w:rsidRDefault="0063639B"/>
        </w:tc>
      </w:tr>
    </w:tbl>
    <w:p w:rsidR="0063639B" w:rsidRDefault="002F043A">
      <w:r>
        <w:br w:type="page"/>
      </w:r>
    </w:p>
    <w:tbl>
      <w:tblPr>
        <w:tblStyle w:val="TableGrid"/>
        <w:tblW w:w="16261" w:type="dxa"/>
        <w:tblInd w:w="5" w:type="dxa"/>
        <w:tblCellMar>
          <w:top w:w="74" w:type="dxa"/>
          <w:right w:w="54"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YEAR</w:t>
            </w:r>
            <w:r w:rsidR="00155AFE">
              <w:rPr>
                <w:color w:val="94529B"/>
                <w:sz w:val="34"/>
              </w:rPr>
              <w:t xml:space="preserve"> 3 and</w:t>
            </w:r>
            <w:r>
              <w:rPr>
                <w:color w:val="94529B"/>
                <w:sz w:val="34"/>
              </w:rPr>
              <w:t xml:space="preserve"> 4 — </w:t>
            </w:r>
            <w:r>
              <w:rPr>
                <w:sz w:val="34"/>
              </w:rPr>
              <w:t>MEDIUM-TERM OVERVIEW</w:t>
            </w:r>
            <w:r w:rsidR="00155AFE">
              <w:rPr>
                <w:sz w:val="34"/>
              </w:rPr>
              <w:t xml:space="preserve"> Year B</w:t>
            </w:r>
          </w:p>
        </w:tc>
        <w:tc>
          <w:tcPr>
            <w:tcW w:w="5585" w:type="dxa"/>
            <w:tcBorders>
              <w:top w:val="single" w:sz="4" w:space="0" w:color="747679"/>
              <w:left w:val="nil"/>
              <w:bottom w:val="single" w:sz="4" w:space="0" w:color="747679"/>
              <w:right w:val="nil"/>
            </w:tcBorders>
          </w:tcPr>
          <w:p w:rsidR="0063639B" w:rsidRDefault="0063639B"/>
        </w:tc>
        <w:tc>
          <w:tcPr>
            <w:tcW w:w="4587" w:type="dxa"/>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73"/>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2628"/>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What strengths, skills and interests do we have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Self-esteem: self-worth; personal qualities; goal setting; managing set backs</w:t>
            </w:r>
          </w:p>
          <w:p w:rsidR="0063639B" w:rsidRDefault="002F043A">
            <w:pPr>
              <w:ind w:left="85"/>
            </w:pPr>
            <w:proofErr w:type="spellStart"/>
            <w:r>
              <w:rPr>
                <w:sz w:val="20"/>
              </w:rPr>
              <w:t>PoS</w:t>
            </w:r>
            <w:proofErr w:type="spellEnd"/>
            <w:r>
              <w:rPr>
                <w:sz w:val="20"/>
              </w:rPr>
              <w:t xml:space="preserve"> refs: H27, H28, H29, L25</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36" w:line="311" w:lineRule="auto"/>
              <w:ind w:right="589"/>
            </w:pPr>
            <w:r>
              <w:rPr>
                <w:sz w:val="20"/>
              </w:rPr>
              <w:t>how to recognise personal qualities and individuality to develop self-worth by identifying positive things about themselves and their achievements</w:t>
            </w:r>
          </w:p>
          <w:p w:rsidR="0063639B" w:rsidRDefault="002F043A">
            <w:pPr>
              <w:spacing w:after="36" w:line="311" w:lineRule="auto"/>
              <w:ind w:right="483"/>
            </w:pPr>
            <w:r>
              <w:rPr>
                <w:sz w:val="20"/>
              </w:rPr>
              <w:t xml:space="preserve">how their personal attributes, strengths, skills and interests contribute to their self-esteem how to set goals for </w:t>
            </w:r>
            <w:proofErr w:type="gramStart"/>
            <w:r>
              <w:rPr>
                <w:sz w:val="20"/>
              </w:rPr>
              <w:t>themselves</w:t>
            </w:r>
            <w:proofErr w:type="gramEnd"/>
            <w:r>
              <w:rPr>
                <w:sz w:val="20"/>
              </w:rPr>
              <w:t xml:space="preserve">  </w:t>
            </w:r>
          </w:p>
          <w:p w:rsidR="0063639B" w:rsidRDefault="002F043A">
            <w:pPr>
              <w:ind w:left="1" w:hanging="1"/>
            </w:pPr>
            <w:r>
              <w:rPr>
                <w:sz w:val="20"/>
              </w:rPr>
              <w:t>how to manage when there are set-backs, learn from mistakes and reframe unhelpful thinking</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28"/>
              <w:ind w:left="85"/>
            </w:pPr>
            <w:hyperlink r:id="rId73">
              <w:r w:rsidR="002F043A">
                <w:rPr>
                  <w:color w:val="94519E"/>
                  <w:sz w:val="20"/>
                  <w:u w:val="single" w:color="94529B"/>
                </w:rPr>
                <w:t xml:space="preserve">Premier League Primary Stars – Self-esteem / </w:t>
              </w:r>
            </w:hyperlink>
          </w:p>
          <w:p w:rsidR="0063639B" w:rsidRDefault="00155AFE">
            <w:pPr>
              <w:spacing w:after="230"/>
              <w:ind w:left="85"/>
            </w:pPr>
            <w:hyperlink r:id="rId74">
              <w:r w:rsidR="002F043A">
                <w:rPr>
                  <w:color w:val="94519E"/>
                  <w:sz w:val="20"/>
                  <w:u w:val="single" w:color="94529B"/>
                </w:rPr>
                <w:t>Resilience</w:t>
              </w:r>
            </w:hyperlink>
          </w:p>
          <w:p w:rsidR="0063639B" w:rsidRDefault="00155AFE">
            <w:pPr>
              <w:ind w:left="85"/>
            </w:pPr>
            <w:hyperlink r:id="rId75">
              <w:r w:rsidR="002F043A">
                <w:rPr>
                  <w:color w:val="94519E"/>
                  <w:sz w:val="20"/>
                  <w:u w:val="single" w:color="94529B"/>
                </w:rPr>
                <w:t>FPA – Growing up with Yasmine and Tom (£)</w:t>
              </w:r>
            </w:hyperlink>
          </w:p>
        </w:tc>
      </w:tr>
      <w:tr w:rsidR="0063639B">
        <w:trPr>
          <w:trHeight w:val="57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spacing w:after="56"/>
              <w:ind w:left="113"/>
            </w:pPr>
            <w:r>
              <w:rPr>
                <w:sz w:val="20"/>
              </w:rPr>
              <w:t xml:space="preserve">How do we </w:t>
            </w:r>
          </w:p>
          <w:p w:rsidR="0063639B" w:rsidRDefault="002F043A">
            <w:pPr>
              <w:ind w:left="113"/>
            </w:pPr>
            <w:r>
              <w:rPr>
                <w:sz w:val="20"/>
              </w:rPr>
              <w:t xml:space="preserve">treat each other with respect?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Respect for self and others; courteous behaviour; safety; human rights</w:t>
            </w:r>
          </w:p>
          <w:p w:rsidR="0063639B" w:rsidRDefault="002F043A">
            <w:pPr>
              <w:spacing w:after="56"/>
              <w:ind w:left="85"/>
            </w:pPr>
            <w:proofErr w:type="spellStart"/>
            <w:r>
              <w:rPr>
                <w:sz w:val="20"/>
              </w:rPr>
              <w:t>PoS</w:t>
            </w:r>
            <w:proofErr w:type="spellEnd"/>
            <w:r>
              <w:rPr>
                <w:sz w:val="20"/>
              </w:rPr>
              <w:t xml:space="preserve"> refs: R19, R20, R21, R22, R25, R27, </w:t>
            </w:r>
          </w:p>
          <w:p w:rsidR="0063639B" w:rsidRDefault="002F043A">
            <w:pPr>
              <w:ind w:left="85"/>
            </w:pPr>
            <w:r>
              <w:rPr>
                <w:sz w:val="20"/>
              </w:rPr>
              <w:t>R29, R30, R31, H45, L2, L3, L10</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people’s behaviour affects themselves and others, including online</w:t>
            </w:r>
          </w:p>
          <w:p w:rsidR="0063639B" w:rsidRDefault="002F043A">
            <w:pPr>
              <w:spacing w:after="72" w:line="275" w:lineRule="auto"/>
              <w:ind w:left="1" w:hanging="1"/>
            </w:pPr>
            <w:r>
              <w:rPr>
                <w:sz w:val="20"/>
              </w:rPr>
              <w:t>how to model being polite and courteous in different situations and recognise the respectful behaviour they should receive in return</w:t>
            </w:r>
          </w:p>
          <w:p w:rsidR="0063639B" w:rsidRDefault="002F043A">
            <w:pPr>
              <w:spacing w:after="54" w:line="293" w:lineRule="auto"/>
              <w:ind w:right="45"/>
            </w:pPr>
            <w:r>
              <w:rPr>
                <w:sz w:val="20"/>
              </w:rPr>
              <w:t xml:space="preserve">about the relationship between rights and responsibilities about the right to privacy and how to recognise when a confidence or secret should be kept (such as a nice birthday surprise everyone will find out about) or not agreed to and when to tell (e.g. if someone is being upset or </w:t>
            </w:r>
            <w:proofErr w:type="gramStart"/>
            <w:r>
              <w:rPr>
                <w:sz w:val="20"/>
              </w:rPr>
              <w:t>hurt)*</w:t>
            </w:r>
            <w:proofErr w:type="gramEnd"/>
          </w:p>
          <w:p w:rsidR="0063639B" w:rsidRDefault="002F043A">
            <w:pPr>
              <w:spacing w:after="72" w:line="275" w:lineRule="auto"/>
              <w:ind w:left="2" w:hanging="1"/>
            </w:pPr>
            <w:r>
              <w:rPr>
                <w:sz w:val="20"/>
              </w:rPr>
              <w:t xml:space="preserve">the rights that children have and why it is important to protect these* </w:t>
            </w:r>
          </w:p>
          <w:p w:rsidR="0063639B" w:rsidRDefault="002F043A">
            <w:pPr>
              <w:ind w:left="1" w:right="514"/>
            </w:pPr>
            <w:r>
              <w:rPr>
                <w:sz w:val="20"/>
              </w:rPr>
              <w:t>that everyone should feel included, respected and not discriminated against; how to respond if they witness or experience exclusion, disrespect or discrimination how to respond to aggressive or inappropriate behaviour (including online and unwanted physical contact) – how to report concerns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28"/>
              <w:ind w:left="85"/>
            </w:pPr>
            <w:hyperlink r:id="rId76">
              <w:r w:rsidR="002F043A">
                <w:rPr>
                  <w:color w:val="94519E"/>
                  <w:sz w:val="20"/>
                  <w:u w:val="single" w:color="94529B"/>
                </w:rPr>
                <w:t xml:space="preserve">Premier League Primary Stars – Play the right way </w:t>
              </w:r>
            </w:hyperlink>
          </w:p>
          <w:p w:rsidR="0063639B" w:rsidRDefault="00155AFE">
            <w:pPr>
              <w:spacing w:after="230"/>
              <w:ind w:left="85"/>
            </w:pPr>
            <w:hyperlink r:id="rId77">
              <w:r w:rsidR="002F043A">
                <w:rPr>
                  <w:color w:val="94519E"/>
                  <w:sz w:val="20"/>
                  <w:u w:val="single" w:color="94529B"/>
                </w:rPr>
                <w:t xml:space="preserve">/ Inclusion </w:t>
              </w:r>
            </w:hyperlink>
          </w:p>
          <w:p w:rsidR="0063639B" w:rsidRDefault="00155AFE">
            <w:pPr>
              <w:ind w:left="85"/>
            </w:pPr>
            <w:hyperlink r:id="rId78">
              <w:r w:rsidR="002F043A">
                <w:rPr>
                  <w:color w:val="94519E"/>
                  <w:sz w:val="20"/>
                  <w:u w:val="single" w:color="94529B"/>
                </w:rPr>
                <w:t xml:space="preserve">1decision – Being responsible / A world without </w:t>
              </w:r>
            </w:hyperlink>
            <w:hyperlink r:id="rId79">
              <w:r w:rsidR="002F043A">
                <w:rPr>
                  <w:color w:val="94519E"/>
                  <w:sz w:val="20"/>
                  <w:u w:val="single" w:color="94529B"/>
                </w:rPr>
                <w:t>judgement (£)</w:t>
              </w:r>
            </w:hyperlink>
          </w:p>
        </w:tc>
      </w:tr>
    </w:tbl>
    <w:p w:rsidR="0063639B" w:rsidRDefault="002F043A">
      <w:pPr>
        <w:spacing w:after="5" w:line="248" w:lineRule="auto"/>
        <w:ind w:left="-5" w:hanging="10"/>
      </w:pPr>
      <w:r>
        <w:rPr>
          <w:color w:val="B5B4B6"/>
          <w:sz w:val="20"/>
        </w:rPr>
        <w:t>*Teaching about FGM could also be included in units on health, safe relationships, privacy, and body parts (including external genitalia).</w:t>
      </w:r>
    </w:p>
    <w:p w:rsidR="0063639B" w:rsidRDefault="0063639B">
      <w:pPr>
        <w:spacing w:after="0"/>
        <w:ind w:left="-283" w:right="5"/>
      </w:pPr>
    </w:p>
    <w:tbl>
      <w:tblPr>
        <w:tblStyle w:val="TableGrid"/>
        <w:tblW w:w="16261" w:type="dxa"/>
        <w:tblInd w:w="5" w:type="dxa"/>
        <w:tblCellMar>
          <w:top w:w="85" w:type="dxa"/>
          <w:right w:w="35" w:type="dxa"/>
        </w:tblCellMar>
        <w:tblLook w:val="04A0" w:firstRow="1" w:lastRow="0" w:firstColumn="1" w:lastColumn="0" w:noHBand="0" w:noVBand="1"/>
      </w:tblPr>
      <w:tblGrid>
        <w:gridCol w:w="1640"/>
        <w:gridCol w:w="3798"/>
        <w:gridCol w:w="651"/>
        <w:gridCol w:w="5585"/>
        <w:gridCol w:w="4587"/>
      </w:tblGrid>
      <w:tr w:rsidR="0063639B">
        <w:trPr>
          <w:trHeight w:val="321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right="410"/>
              <w:jc w:val="both"/>
            </w:pPr>
            <w:r>
              <w:rPr>
                <w:sz w:val="20"/>
              </w:rPr>
              <w:t>How can we manage our feelings?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Feelings and emotions; expression of feelings; behaviour</w:t>
            </w:r>
          </w:p>
          <w:p w:rsidR="0063639B" w:rsidRDefault="002F043A">
            <w:pPr>
              <w:ind w:left="85"/>
            </w:pPr>
            <w:proofErr w:type="spellStart"/>
            <w:r>
              <w:rPr>
                <w:sz w:val="20"/>
              </w:rPr>
              <w:t>PoS</w:t>
            </w:r>
            <w:proofErr w:type="spellEnd"/>
            <w:r>
              <w:rPr>
                <w:sz w:val="20"/>
              </w:rPr>
              <w:t xml:space="preserve"> refs: H17, H18, H19, H20, H23</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how everyday things can affect feelings</w:t>
            </w:r>
          </w:p>
          <w:p w:rsidR="0063639B" w:rsidRDefault="002F043A">
            <w:pPr>
              <w:spacing w:after="72" w:line="275" w:lineRule="auto"/>
              <w:ind w:left="1" w:hanging="1"/>
            </w:pPr>
            <w:r>
              <w:rPr>
                <w:sz w:val="20"/>
              </w:rPr>
              <w:t xml:space="preserve">how feelings change over time and can be experienced at different levels of intensity </w:t>
            </w:r>
          </w:p>
          <w:p w:rsidR="0063639B" w:rsidRDefault="002F043A">
            <w:pPr>
              <w:spacing w:after="72" w:line="275" w:lineRule="auto"/>
              <w:ind w:left="1" w:hanging="1"/>
            </w:pPr>
            <w:r>
              <w:rPr>
                <w:sz w:val="20"/>
              </w:rPr>
              <w:t xml:space="preserve">the importance of expressing feelings and how they can be expressed in different ways </w:t>
            </w:r>
          </w:p>
          <w:p w:rsidR="0063639B" w:rsidRDefault="002F043A">
            <w:pPr>
              <w:spacing w:after="72" w:line="275" w:lineRule="auto"/>
              <w:ind w:left="1" w:hanging="1"/>
            </w:pPr>
            <w:r>
              <w:rPr>
                <w:sz w:val="20"/>
              </w:rPr>
              <w:t>how to respond proportionately to, and manage, feelings in different circumstances</w:t>
            </w:r>
          </w:p>
          <w:p w:rsidR="0063639B" w:rsidRDefault="002F043A">
            <w:pPr>
              <w:ind w:left="1" w:right="148"/>
              <w:jc w:val="both"/>
            </w:pPr>
            <w:r>
              <w:rPr>
                <w:sz w:val="20"/>
              </w:rPr>
              <w:t>ways of managing feelings at times of loss, grief and change how to access advice and support to help manage their own or others’ feelings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02" w:line="385" w:lineRule="auto"/>
              <w:ind w:left="85"/>
            </w:pPr>
            <w:hyperlink r:id="rId80">
              <w:r w:rsidR="002F043A">
                <w:rPr>
                  <w:color w:val="94519E"/>
                  <w:sz w:val="20"/>
                  <w:u w:val="single" w:color="94529B"/>
                </w:rPr>
                <w:t xml:space="preserve">PSHE Association – Mental health and wellbeing </w:t>
              </w:r>
            </w:hyperlink>
            <w:hyperlink r:id="rId81">
              <w:r w:rsidR="002F043A">
                <w:rPr>
                  <w:color w:val="94519E"/>
                  <w:sz w:val="20"/>
                  <w:u w:val="single" w:color="94529B"/>
                </w:rPr>
                <w:t xml:space="preserve">lessons (KS2 - Y3/4)  </w:t>
              </w:r>
            </w:hyperlink>
          </w:p>
          <w:p w:rsidR="0063639B" w:rsidRDefault="00155AFE">
            <w:pPr>
              <w:ind w:left="85"/>
            </w:pPr>
            <w:hyperlink r:id="rId82">
              <w:r w:rsidR="002F043A">
                <w:rPr>
                  <w:color w:val="94529B"/>
                  <w:sz w:val="20"/>
                  <w:u w:val="single" w:color="94529B"/>
                </w:rPr>
                <w:t>Winston’s Wish – Loss and bereavement</w:t>
              </w:r>
            </w:hyperlink>
          </w:p>
        </w:tc>
      </w:tr>
      <w:tr w:rsidR="0063639B">
        <w:trPr>
          <w:trHeight w:val="2948"/>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pPr>
            <w:r>
              <w:rPr>
                <w:sz w:val="20"/>
              </w:rPr>
              <w:t>How will we grow and change?</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388" w:line="381" w:lineRule="auto"/>
              <w:ind w:left="85" w:right="1669"/>
              <w:jc w:val="both"/>
            </w:pPr>
            <w:r>
              <w:rPr>
                <w:b/>
                <w:sz w:val="20"/>
              </w:rPr>
              <w:t xml:space="preserve">Health and wellbeing </w:t>
            </w:r>
            <w:r>
              <w:rPr>
                <w:sz w:val="20"/>
              </w:rPr>
              <w:t xml:space="preserve">Growing and changing; puberty </w:t>
            </w:r>
          </w:p>
          <w:p w:rsidR="0063639B" w:rsidRDefault="002F043A">
            <w:pPr>
              <w:ind w:left="85"/>
            </w:pPr>
            <w:proofErr w:type="spellStart"/>
            <w:r>
              <w:rPr>
                <w:sz w:val="20"/>
              </w:rPr>
              <w:t>PoS</w:t>
            </w:r>
            <w:proofErr w:type="spellEnd"/>
            <w:r>
              <w:rPr>
                <w:sz w:val="20"/>
              </w:rPr>
              <w:t xml:space="preserve"> refs: H31, H32, H34</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about puberty and how bodies change during puberty, including </w:t>
            </w:r>
            <w:r w:rsidR="00F5219A">
              <w:rPr>
                <w:sz w:val="20"/>
              </w:rPr>
              <w:t>hormones and minor body changes including the onset of periods</w:t>
            </w:r>
          </w:p>
          <w:p w:rsidR="0063639B" w:rsidRDefault="002F043A">
            <w:pPr>
              <w:ind w:right="137"/>
            </w:pPr>
            <w:r>
              <w:rPr>
                <w:sz w:val="20"/>
              </w:rPr>
              <w:t xml:space="preserve">how puberty can affect emotions and feelings how personal hygiene routines change during puberty how to ask for advice and support about growing and changing and puberty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02" w:line="385" w:lineRule="auto"/>
              <w:ind w:left="85"/>
            </w:pPr>
            <w:hyperlink r:id="rId83">
              <w:r w:rsidR="002F043A">
                <w:rPr>
                  <w:color w:val="94519E"/>
                  <w:sz w:val="20"/>
                  <w:u w:val="single" w:color="94529B"/>
                </w:rPr>
                <w:t xml:space="preserve">Medway Public Health Directorate - Primary RSE </w:t>
              </w:r>
            </w:hyperlink>
            <w:hyperlink r:id="rId84">
              <w:r w:rsidR="002F043A">
                <w:rPr>
                  <w:color w:val="94519E"/>
                  <w:sz w:val="20"/>
                  <w:u w:val="single" w:color="94529B"/>
                </w:rPr>
                <w:t>lessons</w:t>
              </w:r>
            </w:hyperlink>
          </w:p>
          <w:p w:rsidR="0063639B" w:rsidRDefault="00155AFE">
            <w:pPr>
              <w:ind w:left="85"/>
            </w:pPr>
            <w:hyperlink r:id="rId85">
              <w:r w:rsidR="002F043A">
                <w:rPr>
                  <w:color w:val="94519E"/>
                  <w:sz w:val="20"/>
                  <w:u w:val="single" w:color="94529B"/>
                </w:rPr>
                <w:t>FPA – Growing up with Yasmine and Tom (£)</w:t>
              </w:r>
            </w:hyperlink>
          </w:p>
        </w:tc>
      </w:tr>
      <w:tr w:rsidR="0063639B">
        <w:trPr>
          <w:trHeight w:val="475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169"/>
            </w:pPr>
            <w:r>
              <w:rPr>
                <w:sz w:val="20"/>
              </w:rPr>
              <w:t xml:space="preserve">How can our choices make a difference to others and the environment? </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Caring for others; the environment; people and animals; shared responsibilities, making choices and decisions</w:t>
            </w:r>
          </w:p>
          <w:p w:rsidR="0063639B" w:rsidRDefault="002F043A">
            <w:pPr>
              <w:ind w:left="85"/>
            </w:pPr>
            <w:proofErr w:type="spellStart"/>
            <w:r>
              <w:rPr>
                <w:sz w:val="20"/>
              </w:rPr>
              <w:t>PoS</w:t>
            </w:r>
            <w:proofErr w:type="spellEnd"/>
            <w:r>
              <w:rPr>
                <w:sz w:val="20"/>
              </w:rPr>
              <w:t xml:space="preserve"> refs: L4, L5, L19, R34</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people have a shared responsibility to help protect the world around them </w:t>
            </w:r>
          </w:p>
          <w:p w:rsidR="0063639B" w:rsidRDefault="002F043A">
            <w:pPr>
              <w:spacing w:after="88"/>
            </w:pPr>
            <w:r>
              <w:rPr>
                <w:sz w:val="20"/>
              </w:rPr>
              <w:t>how everyday choices can affect the environment</w:t>
            </w:r>
          </w:p>
          <w:p w:rsidR="0063639B" w:rsidRDefault="002F043A">
            <w:pPr>
              <w:spacing w:after="72" w:line="275" w:lineRule="auto"/>
              <w:ind w:left="1" w:hanging="1"/>
            </w:pPr>
            <w:r>
              <w:rPr>
                <w:sz w:val="20"/>
              </w:rPr>
              <w:t>how what people choose to buy or spend money on can affect others or the environment (e.g. Fairtrade, single use plastics, giving to charity)</w:t>
            </w:r>
          </w:p>
          <w:p w:rsidR="0063639B" w:rsidRDefault="002F043A">
            <w:pPr>
              <w:spacing w:after="72" w:line="275" w:lineRule="auto"/>
              <w:ind w:left="1" w:hanging="1"/>
            </w:pPr>
            <w:r>
              <w:rPr>
                <w:sz w:val="20"/>
              </w:rPr>
              <w:t>the skills and vocabulary to share their thoughts, ideas and opinions in discussion about topical issues</w:t>
            </w:r>
          </w:p>
          <w:p w:rsidR="0063639B" w:rsidRDefault="002F043A">
            <w:pPr>
              <w:ind w:left="1" w:right="208"/>
              <w:jc w:val="both"/>
            </w:pPr>
            <w:r>
              <w:rPr>
                <w:sz w:val="20"/>
              </w:rPr>
              <w:t>how to show care and concern for others (people and animals) how to carry out personal responsibilities in a caring and compassionate way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28"/>
              <w:ind w:left="85"/>
            </w:pPr>
            <w:hyperlink r:id="rId86">
              <w:r w:rsidR="002F043A">
                <w:rPr>
                  <w:color w:val="94519E"/>
                  <w:sz w:val="20"/>
                  <w:u w:val="single" w:color="94529B"/>
                </w:rPr>
                <w:t xml:space="preserve">Premier League Primary Stars / Sky Ocean Rescue </w:t>
              </w:r>
            </w:hyperlink>
          </w:p>
          <w:p w:rsidR="0063639B" w:rsidRDefault="00155AFE">
            <w:pPr>
              <w:spacing w:after="230"/>
              <w:ind w:left="85"/>
            </w:pPr>
            <w:hyperlink r:id="rId87">
              <w:r w:rsidR="002F043A">
                <w:rPr>
                  <w:color w:val="94519E"/>
                  <w:sz w:val="20"/>
                  <w:u w:val="single" w:color="94529B"/>
                </w:rPr>
                <w:t xml:space="preserve">– Tackling plastic pollution </w:t>
              </w:r>
            </w:hyperlink>
          </w:p>
          <w:p w:rsidR="0063639B" w:rsidRDefault="00155AFE">
            <w:pPr>
              <w:spacing w:after="230"/>
              <w:ind w:left="85"/>
            </w:pPr>
            <w:hyperlink r:id="rId88">
              <w:r w:rsidR="002F043A">
                <w:rPr>
                  <w:color w:val="94519E"/>
                  <w:sz w:val="20"/>
                  <w:u w:val="single" w:color="94529B"/>
                </w:rPr>
                <w:t>RSPCA - Compassionate classroom lessons</w:t>
              </w:r>
            </w:hyperlink>
          </w:p>
          <w:p w:rsidR="0063639B" w:rsidRDefault="00155AFE">
            <w:pPr>
              <w:spacing w:after="102" w:line="385" w:lineRule="auto"/>
              <w:ind w:left="85"/>
            </w:pPr>
            <w:hyperlink r:id="rId89">
              <w:r w:rsidR="002F043A">
                <w:rPr>
                  <w:color w:val="94519E"/>
                  <w:sz w:val="20"/>
                  <w:u w:val="single" w:color="94529B"/>
                </w:rPr>
                <w:t xml:space="preserve">Team Margot – Giving help to others (resources on </w:t>
              </w:r>
            </w:hyperlink>
            <w:hyperlink r:id="rId90">
              <w:r w:rsidR="002F043A">
                <w:rPr>
                  <w:color w:val="94519E"/>
                  <w:sz w:val="20"/>
                  <w:u w:val="single" w:color="94529B"/>
                </w:rPr>
                <w:t>blood, stem cell and bone marrow donation)</w:t>
              </w:r>
            </w:hyperlink>
          </w:p>
          <w:p w:rsidR="0063639B" w:rsidRDefault="00155AFE">
            <w:pPr>
              <w:spacing w:after="102" w:line="385" w:lineRule="auto"/>
              <w:ind w:left="85"/>
              <w:jc w:val="both"/>
            </w:pPr>
            <w:hyperlink r:id="rId91">
              <w:r w:rsidR="002F043A">
                <w:rPr>
                  <w:color w:val="94519E"/>
                  <w:sz w:val="20"/>
                  <w:u w:val="single" w:color="94529B"/>
                </w:rPr>
                <w:t xml:space="preserve">1decision – Being responsible / The working world  </w:t>
              </w:r>
            </w:hyperlink>
            <w:hyperlink r:id="rId92">
              <w:r w:rsidR="002F043A">
                <w:rPr>
                  <w:color w:val="94519E"/>
                  <w:sz w:val="20"/>
                  <w:u w:val="single" w:color="94529B"/>
                </w:rPr>
                <w:t>(</w:t>
              </w:r>
            </w:hyperlink>
            <w:r w:rsidR="002F043A">
              <w:rPr>
                <w:color w:val="94519E"/>
                <w:sz w:val="20"/>
                <w:u w:val="single" w:color="94529B"/>
              </w:rPr>
              <w:t>£)</w:t>
            </w:r>
          </w:p>
          <w:p w:rsidR="0063639B" w:rsidRDefault="00155AFE">
            <w:pPr>
              <w:ind w:left="85"/>
            </w:pPr>
            <w:hyperlink r:id="rId93">
              <w:r w:rsidR="002F043A">
                <w:rPr>
                  <w:color w:val="94519E"/>
                  <w:sz w:val="20"/>
                  <w:u w:val="single" w:color="94529B"/>
                </w:rPr>
                <w:t xml:space="preserve">Experian - Values, Money and Me </w:t>
              </w:r>
            </w:hyperlink>
            <w:r w:rsidR="002F043A">
              <w:rPr>
                <w:color w:val="94519E"/>
                <w:sz w:val="20"/>
                <w:u w:val="single" w:color="94529B"/>
              </w:rPr>
              <w:t>(KS2)</w:t>
            </w:r>
          </w:p>
        </w:tc>
      </w:tr>
    </w:tbl>
    <w:p w:rsidR="0063639B" w:rsidRDefault="0063639B">
      <w:pPr>
        <w:spacing w:after="0"/>
        <w:ind w:left="-283" w:right="5"/>
      </w:pPr>
    </w:p>
    <w:tbl>
      <w:tblPr>
        <w:tblStyle w:val="TableGrid"/>
        <w:tblW w:w="16261" w:type="dxa"/>
        <w:tblInd w:w="5" w:type="dxa"/>
        <w:tblCellMar>
          <w:top w:w="85" w:type="dxa"/>
          <w:right w:w="111" w:type="dxa"/>
        </w:tblCellMar>
        <w:tblLook w:val="04A0" w:firstRow="1" w:lastRow="0" w:firstColumn="1" w:lastColumn="0" w:noHBand="0" w:noVBand="1"/>
      </w:tblPr>
      <w:tblGrid>
        <w:gridCol w:w="1640"/>
        <w:gridCol w:w="3798"/>
        <w:gridCol w:w="651"/>
        <w:gridCol w:w="5585"/>
        <w:gridCol w:w="4587"/>
      </w:tblGrid>
      <w:tr w:rsidR="0063639B">
        <w:trPr>
          <w:trHeight w:val="5315"/>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right="335"/>
              <w:jc w:val="both"/>
            </w:pPr>
            <w:r>
              <w:rPr>
                <w:sz w:val="20"/>
              </w:rPr>
              <w:t>How can we manage risk in different places?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Keeping safe; out and about; recognising and managing risk</w:t>
            </w:r>
          </w:p>
          <w:p w:rsidR="0063639B" w:rsidRDefault="002F043A">
            <w:pPr>
              <w:spacing w:after="56"/>
              <w:ind w:left="85"/>
            </w:pPr>
            <w:proofErr w:type="spellStart"/>
            <w:r>
              <w:rPr>
                <w:sz w:val="20"/>
              </w:rPr>
              <w:t>PoS</w:t>
            </w:r>
            <w:proofErr w:type="spellEnd"/>
            <w:r>
              <w:rPr>
                <w:sz w:val="20"/>
              </w:rPr>
              <w:t xml:space="preserve"> refs: H12, H37, H38, H41, H42, </w:t>
            </w:r>
          </w:p>
          <w:p w:rsidR="0063639B" w:rsidRDefault="002F043A">
            <w:pPr>
              <w:spacing w:after="56"/>
              <w:ind w:left="85"/>
            </w:pPr>
            <w:r>
              <w:rPr>
                <w:sz w:val="20"/>
              </w:rPr>
              <w:t xml:space="preserve">H47, R12, R15, R23, R24, R28, R29, L1, </w:t>
            </w:r>
          </w:p>
          <w:p w:rsidR="0063639B" w:rsidRDefault="002F043A">
            <w:pPr>
              <w:ind w:left="85"/>
            </w:pPr>
            <w:r>
              <w:rPr>
                <w:sz w:val="20"/>
              </w:rPr>
              <w:t>L5, L15</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to recognise, predict, assess and manage risk in different situations</w:t>
            </w:r>
          </w:p>
          <w:p w:rsidR="0063639B" w:rsidRDefault="002F043A">
            <w:pPr>
              <w:spacing w:after="45" w:line="302" w:lineRule="auto"/>
              <w:ind w:right="81"/>
            </w:pPr>
            <w:r>
              <w:rPr>
                <w:sz w:val="20"/>
              </w:rPr>
              <w:t>how to keep safe in the local environment and less familiar locations (e.g. near rail, water, road; fire/firework safety; sun safety and the safe use of digital devices when out and about) how people can be influenced by their peers’ behaviour and by a desire for peer approval; how to manage this influence how people’s online actions can impact on other people how to keep safe online, including managing requests for personal information and recognising what is appropriate to share or not share online</w:t>
            </w:r>
          </w:p>
          <w:p w:rsidR="0063639B" w:rsidRDefault="002F043A">
            <w:pPr>
              <w:spacing w:after="72" w:line="275" w:lineRule="auto"/>
              <w:ind w:left="2" w:hanging="1"/>
            </w:pPr>
            <w:r>
              <w:rPr>
                <w:sz w:val="20"/>
              </w:rPr>
              <w:t xml:space="preserve">how to report concerns, including about inappropriate online content and contact </w:t>
            </w:r>
          </w:p>
          <w:p w:rsidR="0063639B" w:rsidRDefault="002F043A">
            <w:pPr>
              <w:ind w:left="2" w:hanging="1"/>
            </w:pPr>
            <w:r>
              <w:rPr>
                <w:sz w:val="20"/>
              </w:rPr>
              <w:t xml:space="preserve">that rules, restrictions and laws exist to help people keep safe and how to respond if they become aware of a situation that is anti-social or against the law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28"/>
              <w:ind w:left="85"/>
            </w:pPr>
            <w:hyperlink r:id="rId94">
              <w:r w:rsidR="002F043A">
                <w:rPr>
                  <w:color w:val="94519E"/>
                  <w:sz w:val="20"/>
                  <w:u w:val="single" w:color="94529B"/>
                </w:rPr>
                <w:t xml:space="preserve">PSHE Association and </w:t>
              </w:r>
              <w:proofErr w:type="spellStart"/>
              <w:r w:rsidR="002F043A">
                <w:rPr>
                  <w:color w:val="94519E"/>
                  <w:sz w:val="20"/>
                  <w:u w:val="single" w:color="94529B"/>
                </w:rPr>
                <w:t>GambleAware</w:t>
              </w:r>
              <w:proofErr w:type="spellEnd"/>
              <w:r w:rsidR="002F043A">
                <w:rPr>
                  <w:color w:val="94519E"/>
                  <w:sz w:val="20"/>
                  <w:u w:val="single" w:color="94529B"/>
                </w:rPr>
                <w:t xml:space="preserve"> -Exploring </w:t>
              </w:r>
            </w:hyperlink>
          </w:p>
          <w:p w:rsidR="0063639B" w:rsidRDefault="00155AFE">
            <w:pPr>
              <w:spacing w:after="230"/>
              <w:ind w:left="85"/>
            </w:pPr>
            <w:hyperlink r:id="rId95">
              <w:r w:rsidR="002F043A">
                <w:rPr>
                  <w:color w:val="94519E"/>
                  <w:sz w:val="20"/>
                  <w:u w:val="single" w:color="94529B"/>
                </w:rPr>
                <w:t xml:space="preserve">risk (KS2)  </w:t>
              </w:r>
            </w:hyperlink>
          </w:p>
          <w:p w:rsidR="0063639B" w:rsidRDefault="00155AFE">
            <w:pPr>
              <w:spacing w:after="230"/>
              <w:ind w:left="85"/>
            </w:pPr>
            <w:hyperlink r:id="rId96">
              <w:r w:rsidR="002F043A">
                <w:rPr>
                  <w:color w:val="94519E"/>
                  <w:sz w:val="20"/>
                  <w:u w:val="single" w:color="94529B"/>
                </w:rPr>
                <w:t xml:space="preserve">Google &amp; </w:t>
              </w:r>
              <w:proofErr w:type="spellStart"/>
              <w:r w:rsidR="002F043A">
                <w:rPr>
                  <w:color w:val="94519E"/>
                  <w:sz w:val="20"/>
                  <w:u w:val="single" w:color="94529B"/>
                </w:rPr>
                <w:t>Parentzone</w:t>
              </w:r>
              <w:proofErr w:type="spellEnd"/>
              <w:r w:rsidR="002F043A">
                <w:rPr>
                  <w:color w:val="94519E"/>
                  <w:sz w:val="20"/>
                  <w:u w:val="single" w:color="94529B"/>
                </w:rPr>
                <w:t xml:space="preserve"> – Be Internet Legends  </w:t>
              </w:r>
            </w:hyperlink>
          </w:p>
          <w:p w:rsidR="0063639B" w:rsidRDefault="00155AFE">
            <w:pPr>
              <w:spacing w:after="230"/>
              <w:ind w:left="85"/>
            </w:pPr>
            <w:hyperlink r:id="rId97">
              <w:r w:rsidR="002F043A">
                <w:rPr>
                  <w:color w:val="94519E"/>
                  <w:sz w:val="20"/>
                  <w:u w:val="single" w:color="94529B"/>
                </w:rPr>
                <w:t>FPA – Growing up with Yasmine and Tom (£)</w:t>
              </w:r>
            </w:hyperlink>
          </w:p>
          <w:p w:rsidR="0063639B" w:rsidRDefault="00155AFE">
            <w:pPr>
              <w:spacing w:after="128"/>
              <w:ind w:left="85"/>
            </w:pPr>
            <w:hyperlink r:id="rId98">
              <w:r w:rsidR="002F043A">
                <w:rPr>
                  <w:color w:val="94519E"/>
                  <w:sz w:val="20"/>
                  <w:u w:val="single" w:color="94529B"/>
                </w:rPr>
                <w:t xml:space="preserve">PSHE Association – Drug and Alcohol Education </w:t>
              </w:r>
            </w:hyperlink>
          </w:p>
          <w:p w:rsidR="0063639B" w:rsidRDefault="00155AFE">
            <w:pPr>
              <w:spacing w:after="158"/>
              <w:ind w:left="85"/>
            </w:pPr>
            <w:hyperlink r:id="rId99">
              <w:r w:rsidR="002F043A">
                <w:rPr>
                  <w:color w:val="94519E"/>
                  <w:sz w:val="20"/>
                  <w:u w:val="single" w:color="94529B"/>
                </w:rPr>
                <w:t>(Year 3-4)</w:t>
              </w:r>
            </w:hyperlink>
          </w:p>
          <w:p w:rsidR="0063639B" w:rsidRDefault="00155AFE">
            <w:pPr>
              <w:spacing w:after="56"/>
              <w:ind w:left="85"/>
            </w:pPr>
            <w:hyperlink r:id="rId100">
              <w:r w:rsidR="002F043A">
                <w:rPr>
                  <w:color w:val="94529B"/>
                  <w:sz w:val="20"/>
                  <w:u w:val="single" w:color="94529B"/>
                </w:rPr>
                <w:t xml:space="preserve">Environment Agency – Canal and river safety / </w:t>
              </w:r>
            </w:hyperlink>
          </w:p>
          <w:p w:rsidR="0063639B" w:rsidRDefault="00155AFE">
            <w:pPr>
              <w:ind w:left="85"/>
            </w:pPr>
            <w:hyperlink r:id="rId101">
              <w:r w:rsidR="002F043A">
                <w:rPr>
                  <w:color w:val="94529B"/>
                  <w:sz w:val="20"/>
                  <w:u w:val="single" w:color="94529B"/>
                </w:rPr>
                <w:t>Flood alert</w:t>
              </w:r>
            </w:hyperlink>
          </w:p>
        </w:tc>
      </w:tr>
    </w:tbl>
    <w:p w:rsidR="0063639B" w:rsidRDefault="002F043A">
      <w:r>
        <w:br w:type="page"/>
      </w:r>
    </w:p>
    <w:p w:rsidR="0063639B" w:rsidRDefault="0063639B">
      <w:pPr>
        <w:spacing w:after="0"/>
        <w:ind w:left="-283" w:right="5"/>
      </w:pPr>
    </w:p>
    <w:tbl>
      <w:tblPr>
        <w:tblStyle w:val="TableGrid"/>
        <w:tblW w:w="16261" w:type="dxa"/>
        <w:tblInd w:w="5" w:type="dxa"/>
        <w:tblCellMar>
          <w:top w:w="85" w:type="dxa"/>
          <w:right w:w="34"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YEAR 5</w:t>
            </w:r>
            <w:r w:rsidR="00CD5372">
              <w:rPr>
                <w:color w:val="94529B"/>
                <w:sz w:val="34"/>
              </w:rPr>
              <w:t xml:space="preserve"> and 6 </w:t>
            </w:r>
            <w:r>
              <w:rPr>
                <w:color w:val="94529B"/>
                <w:sz w:val="34"/>
              </w:rPr>
              <w:t xml:space="preserve"> — </w:t>
            </w:r>
            <w:r>
              <w:rPr>
                <w:sz w:val="34"/>
              </w:rPr>
              <w:t>MEDIUM-TERM OVERVIEW</w:t>
            </w:r>
            <w:r w:rsidR="00CD5372">
              <w:rPr>
                <w:sz w:val="34"/>
              </w:rPr>
              <w:t xml:space="preserve"> Year A</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34"/>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397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jc w:val="both"/>
            </w:pPr>
            <w:r>
              <w:rPr>
                <w:sz w:val="20"/>
              </w:rPr>
              <w:t>What makes up our identity?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Identity; personal attributes and qualities; similarities and differences; individuality; stereotypes</w:t>
            </w:r>
          </w:p>
          <w:p w:rsidR="0063639B" w:rsidRDefault="002F043A">
            <w:pPr>
              <w:ind w:left="85"/>
            </w:pPr>
            <w:proofErr w:type="spellStart"/>
            <w:r>
              <w:rPr>
                <w:sz w:val="20"/>
              </w:rPr>
              <w:t>PoS</w:t>
            </w:r>
            <w:proofErr w:type="spellEnd"/>
            <w:r>
              <w:rPr>
                <w:sz w:val="20"/>
              </w:rPr>
              <w:t xml:space="preserve"> refs: H25, H26, H27, R32, L9 </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54" w:line="293" w:lineRule="auto"/>
              <w:ind w:right="36"/>
            </w:pPr>
            <w:r>
              <w:rPr>
                <w:sz w:val="20"/>
              </w:rPr>
              <w:t>how to recognise and respect similarities and differences between people and what they have in common with others that there are a range of factors that contribute to a person’s identity (e.g. ethnicity, family, faith, culture, gender, hobbies, likes/dislikes)</w:t>
            </w:r>
          </w:p>
          <w:p w:rsidR="0063639B" w:rsidRDefault="002F043A">
            <w:pPr>
              <w:spacing w:after="72" w:line="275" w:lineRule="auto"/>
              <w:ind w:left="1" w:hanging="1"/>
            </w:pPr>
            <w:r>
              <w:rPr>
                <w:sz w:val="20"/>
              </w:rPr>
              <w:t>how individuality and personal qualities make up someone’s identity (including that gender identity is part of personal identity and for some people does not correspond with their biological sex)</w:t>
            </w:r>
          </w:p>
          <w:p w:rsidR="0063639B" w:rsidRDefault="002F043A">
            <w:pPr>
              <w:spacing w:after="72" w:line="275" w:lineRule="auto"/>
              <w:ind w:left="2" w:hanging="1"/>
            </w:pPr>
            <w:r>
              <w:rPr>
                <w:sz w:val="20"/>
              </w:rPr>
              <w:t xml:space="preserve">about stereotypes and how they are not always accurate, and can negatively influence behaviours and attitudes towards others </w:t>
            </w:r>
          </w:p>
          <w:p w:rsidR="0063639B" w:rsidRDefault="002F043A">
            <w:pPr>
              <w:ind w:left="1"/>
            </w:pPr>
            <w:r>
              <w:rPr>
                <w:sz w:val="20"/>
              </w:rPr>
              <w:t>how to challenge stereotypes and assumptions about others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70" w:line="385" w:lineRule="auto"/>
              <w:ind w:left="85"/>
            </w:pPr>
            <w:hyperlink r:id="rId102">
              <w:r w:rsidR="002F043A">
                <w:rPr>
                  <w:color w:val="94519E"/>
                  <w:sz w:val="20"/>
                  <w:u w:val="single" w:color="94529B"/>
                </w:rPr>
                <w:t xml:space="preserve">PSHE Association - Inclusion, belonging and </w:t>
              </w:r>
            </w:hyperlink>
            <w:hyperlink r:id="rId103">
              <w:r w:rsidR="002F043A">
                <w:rPr>
                  <w:color w:val="94519E"/>
                  <w:sz w:val="20"/>
                  <w:u w:val="single" w:color="94529B"/>
                </w:rPr>
                <w:t>addressing extremism</w:t>
              </w:r>
            </w:hyperlink>
          </w:p>
          <w:p w:rsidR="0063639B" w:rsidRDefault="00155AFE">
            <w:pPr>
              <w:spacing w:after="298"/>
              <w:ind w:left="85"/>
            </w:pPr>
            <w:hyperlink r:id="rId104">
              <w:r w:rsidR="002F043A">
                <w:rPr>
                  <w:color w:val="94519E"/>
                  <w:sz w:val="20"/>
                  <w:u w:val="single" w:color="94529B"/>
                </w:rPr>
                <w:t>Premier League Primary Stars – Developing values</w:t>
              </w:r>
            </w:hyperlink>
          </w:p>
          <w:p w:rsidR="0063639B" w:rsidRDefault="00155AFE">
            <w:pPr>
              <w:ind w:left="85"/>
            </w:pPr>
            <w:hyperlink r:id="rId105">
              <w:r w:rsidR="002F043A">
                <w:rPr>
                  <w:color w:val="94519E"/>
                  <w:sz w:val="20"/>
                  <w:u w:val="single" w:color="94529B"/>
                </w:rPr>
                <w:t>Coram Life Education - ‘The Belonging Toolkit’,</w:t>
              </w:r>
            </w:hyperlink>
          </w:p>
        </w:tc>
      </w:tr>
      <w:tr w:rsidR="0063639B">
        <w:trPr>
          <w:trHeight w:val="382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right="146"/>
              <w:jc w:val="both"/>
            </w:pPr>
            <w:r>
              <w:rPr>
                <w:sz w:val="20"/>
              </w:rPr>
              <w:t>What decisions can people make with money?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Money; making decisions; spending and saving</w:t>
            </w:r>
          </w:p>
          <w:p w:rsidR="0063639B" w:rsidRDefault="002F043A">
            <w:pPr>
              <w:spacing w:after="56"/>
              <w:ind w:left="85"/>
            </w:pPr>
            <w:proofErr w:type="spellStart"/>
            <w:r>
              <w:rPr>
                <w:sz w:val="20"/>
              </w:rPr>
              <w:t>PoS</w:t>
            </w:r>
            <w:proofErr w:type="spellEnd"/>
            <w:r>
              <w:rPr>
                <w:sz w:val="20"/>
              </w:rPr>
              <w:t xml:space="preserve"> refs: R34, L17, L18, L20, L21, L22, </w:t>
            </w:r>
          </w:p>
          <w:p w:rsidR="0063639B" w:rsidRDefault="002F043A">
            <w:pPr>
              <w:ind w:left="85"/>
            </w:pPr>
            <w:r>
              <w:rPr>
                <w:sz w:val="20"/>
              </w:rPr>
              <w:t>L24</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people make decisions about spending and saving money and what influences them</w:t>
            </w:r>
          </w:p>
          <w:p w:rsidR="0063639B" w:rsidRDefault="002F043A">
            <w:pPr>
              <w:spacing w:after="72" w:line="275" w:lineRule="auto"/>
              <w:ind w:left="1" w:hanging="1"/>
            </w:pPr>
            <w:r>
              <w:rPr>
                <w:sz w:val="20"/>
              </w:rPr>
              <w:t>how to keep track of money so people know how much they have to spend or save</w:t>
            </w:r>
          </w:p>
          <w:p w:rsidR="0063639B" w:rsidRDefault="002F043A">
            <w:pPr>
              <w:spacing w:after="72" w:line="275" w:lineRule="auto"/>
              <w:ind w:left="1" w:hanging="1"/>
            </w:pPr>
            <w:r>
              <w:rPr>
                <w:sz w:val="20"/>
              </w:rPr>
              <w:t>how people make choices about ways of paying for things they want and need (e.g. from current accounts/savings; store card/ credit cards; loans)</w:t>
            </w:r>
          </w:p>
          <w:p w:rsidR="0063639B" w:rsidRDefault="002F043A">
            <w:pPr>
              <w:spacing w:after="72" w:line="275" w:lineRule="auto"/>
              <w:ind w:left="2" w:hanging="1"/>
            </w:pPr>
            <w:r>
              <w:rPr>
                <w:sz w:val="20"/>
              </w:rPr>
              <w:t>how to recognise what makes something ‘value for money’ and what this means to them</w:t>
            </w:r>
          </w:p>
          <w:p w:rsidR="0063639B" w:rsidRDefault="002F043A">
            <w:pPr>
              <w:ind w:left="2" w:right="25" w:hanging="1"/>
            </w:pPr>
            <w:r>
              <w:rPr>
                <w:sz w:val="20"/>
              </w:rPr>
              <w:t xml:space="preserve">that there are risks associated with money (it can be won, lost or stolen) and how money can affect people’s feelings and emotions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ind w:left="85"/>
            </w:pPr>
            <w:hyperlink r:id="rId106">
              <w:r w:rsidR="002F043A">
                <w:rPr>
                  <w:color w:val="94519E"/>
                  <w:sz w:val="20"/>
                  <w:u w:val="single" w:color="94529B"/>
                </w:rPr>
                <w:t xml:space="preserve">Experian - Values, Money and Me </w:t>
              </w:r>
            </w:hyperlink>
            <w:r w:rsidR="002F043A">
              <w:rPr>
                <w:color w:val="94519E"/>
                <w:sz w:val="20"/>
                <w:u w:val="single" w:color="94529B"/>
              </w:rPr>
              <w:t>(KS2)</w:t>
            </w:r>
          </w:p>
        </w:tc>
      </w:tr>
      <w:tr w:rsidR="0063639B">
        <w:trPr>
          <w:trHeight w:val="193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right="411"/>
              <w:jc w:val="both"/>
            </w:pPr>
            <w:r>
              <w:rPr>
                <w:sz w:val="20"/>
              </w:rPr>
              <w:t>How can we help in an accident or emergency?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 xml:space="preserve">Basic first aid, accidents, dealing with emergencies </w:t>
            </w:r>
          </w:p>
          <w:p w:rsidR="0063639B" w:rsidRDefault="002F043A">
            <w:pPr>
              <w:ind w:left="85"/>
            </w:pPr>
            <w:proofErr w:type="spellStart"/>
            <w:r>
              <w:rPr>
                <w:sz w:val="20"/>
              </w:rPr>
              <w:t>PoS</w:t>
            </w:r>
            <w:proofErr w:type="spellEnd"/>
            <w:r>
              <w:rPr>
                <w:sz w:val="20"/>
              </w:rPr>
              <w:t xml:space="preserve"> refs: H43, H44</w:t>
            </w:r>
          </w:p>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to carry out basic first aid including for burns, scalds, cuts, bleeds, choking, asthma attacks or allergic reactions </w:t>
            </w:r>
          </w:p>
          <w:p w:rsidR="0063639B" w:rsidRDefault="002F043A">
            <w:pPr>
              <w:spacing w:after="72" w:line="275" w:lineRule="auto"/>
              <w:ind w:left="1" w:hanging="1"/>
            </w:pPr>
            <w:r>
              <w:rPr>
                <w:sz w:val="20"/>
              </w:rPr>
              <w:t xml:space="preserve">that if someone has experienced a head injury, they should not be moved </w:t>
            </w:r>
          </w:p>
          <w:p w:rsidR="0063639B" w:rsidRDefault="002F043A">
            <w:pPr>
              <w:ind w:left="1" w:hanging="1"/>
            </w:pPr>
            <w:r>
              <w:rPr>
                <w:sz w:val="20"/>
              </w:rPr>
              <w:t>when it is appropriate to use first aid and the importance of seeking adult help</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ind w:left="85"/>
              <w:jc w:val="both"/>
            </w:pPr>
            <w:hyperlink r:id="rId107">
              <w:r w:rsidR="002F043A">
                <w:rPr>
                  <w:color w:val="94529B"/>
                  <w:sz w:val="20"/>
                  <w:u w:val="single" w:color="94529B"/>
                </w:rPr>
                <w:t xml:space="preserve">St John Ambulance: ‘First Aid Training in School’ </w:t>
              </w:r>
            </w:hyperlink>
            <w:hyperlink r:id="rId108">
              <w:r w:rsidR="002F043A">
                <w:rPr>
                  <w:color w:val="94529B"/>
                  <w:sz w:val="20"/>
                  <w:u w:val="single" w:color="94529B"/>
                </w:rPr>
                <w:t>lesson plans, KS2</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959"/>
        </w:trPr>
        <w:tc>
          <w:tcPr>
            <w:tcW w:w="1639" w:type="dxa"/>
            <w:tcBorders>
              <w:top w:val="single" w:sz="4" w:space="0" w:color="747679"/>
              <w:left w:val="single" w:sz="4" w:space="0" w:color="747679"/>
              <w:bottom w:val="single" w:sz="4" w:space="0" w:color="747679"/>
              <w:right w:val="single" w:sz="4" w:space="0" w:color="747679"/>
            </w:tcBorders>
          </w:tcPr>
          <w:p w:rsidR="0063639B" w:rsidRDefault="0063639B"/>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ind w:left="1" w:hanging="1"/>
            </w:pPr>
            <w:r>
              <w:rPr>
                <w:sz w:val="20"/>
              </w:rPr>
              <w:t>the importance of remaining calm in an emergency and providing clear information about what has happened to an adult or the emergency services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3639B"/>
        </w:tc>
      </w:tr>
      <w:tr w:rsidR="0063639B">
        <w:trPr>
          <w:trHeight w:val="48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right="59"/>
            </w:pPr>
            <w:r>
              <w:rPr>
                <w:sz w:val="20"/>
              </w:rPr>
              <w:t>How can friends communicate safely?</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Friendships; relationships; becoming independent; online safety</w:t>
            </w:r>
          </w:p>
          <w:p w:rsidR="0063639B" w:rsidRDefault="002F043A">
            <w:pPr>
              <w:spacing w:after="56"/>
              <w:ind w:left="85"/>
            </w:pPr>
            <w:proofErr w:type="spellStart"/>
            <w:r>
              <w:rPr>
                <w:sz w:val="20"/>
              </w:rPr>
              <w:t>PoS</w:t>
            </w:r>
            <w:proofErr w:type="spellEnd"/>
            <w:r>
              <w:rPr>
                <w:sz w:val="20"/>
              </w:rPr>
              <w:t xml:space="preserve"> refs: R1, R18, R24, R26, R29, L11, </w:t>
            </w:r>
          </w:p>
          <w:p w:rsidR="0063639B" w:rsidRDefault="002F043A">
            <w:pPr>
              <w:ind w:left="85"/>
            </w:pPr>
            <w:r>
              <w:rPr>
                <w:sz w:val="20"/>
              </w:rPr>
              <w:t>L15</w:t>
            </w:r>
          </w:p>
        </w:tc>
        <w:tc>
          <w:tcPr>
            <w:tcW w:w="651" w:type="dxa"/>
            <w:tcBorders>
              <w:top w:val="single" w:sz="4" w:space="0" w:color="747679"/>
              <w:left w:val="single" w:sz="4" w:space="0" w:color="747679"/>
              <w:bottom w:val="single" w:sz="4" w:space="0" w:color="747679"/>
              <w:right w:val="nil"/>
            </w:tcBorders>
          </w:tcPr>
          <w:p w:rsidR="0063639B" w:rsidRDefault="0063639B">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about the different types of relationships people have in their lives </w:t>
            </w:r>
          </w:p>
          <w:p w:rsidR="0063639B" w:rsidRDefault="002F043A">
            <w:pPr>
              <w:spacing w:after="72" w:line="275" w:lineRule="auto"/>
              <w:ind w:left="1" w:hanging="1"/>
            </w:pPr>
            <w:r>
              <w:rPr>
                <w:sz w:val="20"/>
              </w:rPr>
              <w:t>how friends and family communicate together; how the internet and social media can be used positively</w:t>
            </w:r>
          </w:p>
          <w:p w:rsidR="0063639B" w:rsidRDefault="002F043A">
            <w:pPr>
              <w:spacing w:after="72" w:line="275" w:lineRule="auto"/>
              <w:ind w:left="2" w:hanging="1"/>
            </w:pPr>
            <w:r>
              <w:rPr>
                <w:sz w:val="20"/>
              </w:rPr>
              <w:t xml:space="preserve">how knowing someone online differs from knowing someone face-to-face </w:t>
            </w:r>
          </w:p>
          <w:p w:rsidR="0063639B" w:rsidRDefault="002F043A">
            <w:pPr>
              <w:spacing w:after="43" w:line="304" w:lineRule="auto"/>
              <w:ind w:left="1" w:right="87"/>
            </w:pPr>
            <w:r>
              <w:rPr>
                <w:sz w:val="20"/>
              </w:rPr>
              <w:t>how to recognise risk in relation to friendships and keeping safe about the types of content (including images) that is safe to share online; ways of seeking and giving consent before images or personal information is shared with friends or family how to respond if a friendship is making them feel worried, unsafe or uncomfortable</w:t>
            </w:r>
          </w:p>
          <w:p w:rsidR="0063639B" w:rsidRDefault="002F043A">
            <w:pPr>
              <w:ind w:left="2" w:hanging="1"/>
            </w:pPr>
            <w:r>
              <w:rPr>
                <w:sz w:val="20"/>
              </w:rPr>
              <w:t>how to ask for help or advice and respond to pressure, inappropriate contact or concerns about personal safety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98"/>
              <w:ind w:left="85"/>
            </w:pPr>
            <w:hyperlink r:id="rId109">
              <w:proofErr w:type="spellStart"/>
              <w:r w:rsidR="002F043A">
                <w:rPr>
                  <w:color w:val="94519E"/>
                  <w:sz w:val="20"/>
                  <w:u w:val="single" w:color="94529B"/>
                </w:rPr>
                <w:t>Thinkuknow</w:t>
              </w:r>
              <w:proofErr w:type="spellEnd"/>
              <w:r w:rsidR="002F043A">
                <w:rPr>
                  <w:color w:val="94519E"/>
                  <w:sz w:val="20"/>
                  <w:u w:val="single" w:color="94529B"/>
                </w:rPr>
                <w:t xml:space="preserve"> – Play, Like, Share</w:t>
              </w:r>
            </w:hyperlink>
          </w:p>
          <w:p w:rsidR="0063639B" w:rsidRDefault="00155AFE">
            <w:pPr>
              <w:spacing w:after="298"/>
              <w:ind w:left="85"/>
            </w:pPr>
            <w:hyperlink r:id="rId110">
              <w:r w:rsidR="002F043A">
                <w:rPr>
                  <w:color w:val="94519E"/>
                  <w:sz w:val="20"/>
                  <w:u w:val="single" w:color="94529B"/>
                </w:rPr>
                <w:t xml:space="preserve">Google &amp; </w:t>
              </w:r>
              <w:proofErr w:type="spellStart"/>
              <w:r w:rsidR="002F043A">
                <w:rPr>
                  <w:color w:val="94519E"/>
                  <w:sz w:val="20"/>
                  <w:u w:val="single" w:color="94529B"/>
                </w:rPr>
                <w:t>Parentzone</w:t>
              </w:r>
              <w:proofErr w:type="spellEnd"/>
              <w:r w:rsidR="002F043A">
                <w:rPr>
                  <w:color w:val="94519E"/>
                  <w:sz w:val="20"/>
                  <w:u w:val="single" w:color="94529B"/>
                </w:rPr>
                <w:t xml:space="preserve"> – Be Internet Legends</w:t>
              </w:r>
            </w:hyperlink>
          </w:p>
          <w:p w:rsidR="0063639B" w:rsidRDefault="00155AFE">
            <w:pPr>
              <w:ind w:left="85"/>
            </w:pPr>
            <w:hyperlink r:id="rId111">
              <w:r w:rsidR="002F043A">
                <w:rPr>
                  <w:color w:val="94519E"/>
                  <w:sz w:val="20"/>
                  <w:u w:val="single" w:color="94529B"/>
                </w:rPr>
                <w:t>FPA – Growing up with Yasmine and Tom (£)</w:t>
              </w:r>
            </w:hyperlink>
          </w:p>
        </w:tc>
      </w:tr>
      <w:tr w:rsidR="0063639B">
        <w:trPr>
          <w:trHeight w:val="5315"/>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spacing w:line="315" w:lineRule="auto"/>
              <w:ind w:left="113"/>
            </w:pPr>
            <w:r>
              <w:rPr>
                <w:sz w:val="20"/>
              </w:rPr>
              <w:t xml:space="preserve">How can drugs common to </w:t>
            </w:r>
          </w:p>
          <w:p w:rsidR="0063639B" w:rsidRDefault="002F043A">
            <w:pPr>
              <w:ind w:left="113"/>
              <w:jc w:val="both"/>
            </w:pPr>
            <w:r>
              <w:rPr>
                <w:sz w:val="20"/>
              </w:rPr>
              <w:t xml:space="preserve">everyday life </w:t>
            </w:r>
            <w:proofErr w:type="gramStart"/>
            <w:r>
              <w:rPr>
                <w:sz w:val="20"/>
              </w:rPr>
              <w:t>affect</w:t>
            </w:r>
            <w:proofErr w:type="gramEnd"/>
            <w:r>
              <w:rPr>
                <w:sz w:val="20"/>
              </w:rPr>
              <w:t xml:space="preserve"> health?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Drugs, alcohol and tobacco; healthy habits</w:t>
            </w:r>
          </w:p>
          <w:p w:rsidR="0063639B" w:rsidRDefault="002F043A">
            <w:pPr>
              <w:spacing w:after="56"/>
              <w:ind w:left="85"/>
            </w:pPr>
            <w:proofErr w:type="spellStart"/>
            <w:r>
              <w:rPr>
                <w:sz w:val="20"/>
              </w:rPr>
              <w:t>PoS</w:t>
            </w:r>
            <w:proofErr w:type="spellEnd"/>
            <w:r>
              <w:rPr>
                <w:sz w:val="20"/>
              </w:rPr>
              <w:t xml:space="preserve"> refs: H1, H3, H4, H46, H47, H48, </w:t>
            </w:r>
          </w:p>
          <w:p w:rsidR="0063639B" w:rsidRDefault="002F043A">
            <w:pPr>
              <w:ind w:left="85"/>
            </w:pPr>
            <w:r>
              <w:rPr>
                <w:sz w:val="20"/>
              </w:rPr>
              <w:t>H50</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right="55" w:hanging="1"/>
            </w:pPr>
            <w:r>
              <w:rPr>
                <w:sz w:val="20"/>
              </w:rPr>
              <w:t>how drugs common to everyday life (including smoking/vaping - nicotine, alcohol, caffeine and medicines) can affect health and wellbeing</w:t>
            </w:r>
          </w:p>
          <w:p w:rsidR="0063639B" w:rsidRDefault="002F043A">
            <w:pPr>
              <w:spacing w:after="72" w:line="275" w:lineRule="auto"/>
              <w:ind w:left="1" w:hanging="1"/>
            </w:pPr>
            <w:r>
              <w:rPr>
                <w:sz w:val="20"/>
              </w:rPr>
              <w:t xml:space="preserve">that some drugs are legal (but may have laws or restrictions related to them) and other drugs are illegal </w:t>
            </w:r>
          </w:p>
          <w:p w:rsidR="0063639B" w:rsidRDefault="002F043A">
            <w:pPr>
              <w:spacing w:after="72" w:line="275" w:lineRule="auto"/>
              <w:ind w:left="2" w:hanging="1"/>
            </w:pPr>
            <w:r>
              <w:rPr>
                <w:sz w:val="20"/>
              </w:rPr>
              <w:t>how laws surrounding the use of drugs exist to protect them and others</w:t>
            </w:r>
          </w:p>
          <w:p w:rsidR="0063639B" w:rsidRDefault="002F043A">
            <w:pPr>
              <w:spacing w:after="36" w:line="311" w:lineRule="auto"/>
              <w:ind w:left="1" w:right="452"/>
            </w:pPr>
            <w:r>
              <w:rPr>
                <w:sz w:val="20"/>
              </w:rPr>
              <w:t>why people choose to use or not use different drugs how people can prevent or reduce the risks associated with them</w:t>
            </w:r>
          </w:p>
          <w:p w:rsidR="0063639B" w:rsidRDefault="002F043A">
            <w:pPr>
              <w:spacing w:after="72" w:line="275" w:lineRule="auto"/>
              <w:ind w:left="2" w:hanging="1"/>
            </w:pPr>
            <w:r>
              <w:rPr>
                <w:sz w:val="20"/>
              </w:rPr>
              <w:t>that for some people, drug use can become a habit which is difficult to break</w:t>
            </w:r>
          </w:p>
          <w:p w:rsidR="0063639B" w:rsidRDefault="002F043A">
            <w:pPr>
              <w:spacing w:after="72" w:line="275" w:lineRule="auto"/>
              <w:ind w:left="2" w:hanging="1"/>
            </w:pPr>
            <w:r>
              <w:rPr>
                <w:sz w:val="20"/>
              </w:rPr>
              <w:t>how organisations help people to stop smoking and the support available to help people if they have concerns about any drug use</w:t>
            </w:r>
          </w:p>
          <w:p w:rsidR="0063639B" w:rsidRDefault="002F043A">
            <w:pPr>
              <w:ind w:left="2" w:right="25" w:hanging="1"/>
              <w:rPr>
                <w:sz w:val="20"/>
              </w:rPr>
            </w:pPr>
            <w:r>
              <w:rPr>
                <w:sz w:val="20"/>
              </w:rPr>
              <w:t xml:space="preserve">how to ask for help from a trusted adult if they have any worries or concerns about drugs </w:t>
            </w:r>
          </w:p>
          <w:p w:rsidR="00D64A59" w:rsidRDefault="00D64A59">
            <w:pPr>
              <w:ind w:left="2" w:right="25" w:hanging="1"/>
              <w:rPr>
                <w:sz w:val="20"/>
              </w:rPr>
            </w:pPr>
            <w:bookmarkStart w:id="2" w:name="_GoBack"/>
            <w:bookmarkEnd w:id="2"/>
          </w:p>
          <w:p w:rsidR="006A592E" w:rsidRDefault="006A592E" w:rsidP="006A592E">
            <w:pPr>
              <w:spacing w:after="72" w:line="275" w:lineRule="auto"/>
              <w:ind w:left="1" w:hanging="1"/>
            </w:pPr>
            <w:r>
              <w:rPr>
                <w:sz w:val="20"/>
              </w:rPr>
              <w:t xml:space="preserve">about puberty and how bodies change during puberty, including menstruation and menstrual wellbeing, erections and wet dreams </w:t>
            </w:r>
          </w:p>
          <w:p w:rsidR="006A592E" w:rsidRDefault="006A592E" w:rsidP="006A592E">
            <w:pPr>
              <w:ind w:left="2" w:right="25" w:hanging="1"/>
            </w:pPr>
            <w:r>
              <w:rPr>
                <w:sz w:val="20"/>
              </w:rPr>
              <w:t>how puberty can affect emotions and feelings how personal hygiene routines change during puberty how to ask for advice and support about growing and changing and puberty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30"/>
              <w:ind w:left="85"/>
            </w:pPr>
            <w:hyperlink r:id="rId112">
              <w:r w:rsidR="002F043A">
                <w:rPr>
                  <w:color w:val="94519E"/>
                  <w:sz w:val="20"/>
                  <w:u w:val="single" w:color="94529B"/>
                </w:rPr>
                <w:t>1decision - Keeping/staying healthy  (£</w:t>
              </w:r>
            </w:hyperlink>
            <w:r w:rsidR="002F043A">
              <w:rPr>
                <w:color w:val="94519E"/>
                <w:sz w:val="20"/>
                <w:u w:val="single" w:color="94529B"/>
              </w:rPr>
              <w:t>)</w:t>
            </w:r>
          </w:p>
          <w:p w:rsidR="0063639B" w:rsidRDefault="00155AFE">
            <w:pPr>
              <w:spacing w:after="128"/>
              <w:ind w:left="85"/>
            </w:pPr>
            <w:hyperlink r:id="rId113">
              <w:r w:rsidR="002F043A">
                <w:rPr>
                  <w:color w:val="94519E"/>
                  <w:sz w:val="20"/>
                  <w:u w:val="single" w:color="94529B"/>
                </w:rPr>
                <w:t xml:space="preserve">PSHE Association – Drug and Alcohol Education </w:t>
              </w:r>
            </w:hyperlink>
          </w:p>
          <w:p w:rsidR="0063639B" w:rsidRDefault="00155AFE">
            <w:pPr>
              <w:ind w:left="85"/>
            </w:pPr>
            <w:hyperlink r:id="rId114">
              <w:r w:rsidR="002F043A">
                <w:rPr>
                  <w:color w:val="94519E"/>
                  <w:sz w:val="20"/>
                  <w:u w:val="single" w:color="94529B"/>
                </w:rPr>
                <w:t>(Year 5-6)</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4894"/>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pPr>
            <w:r>
              <w:rPr>
                <w:sz w:val="20"/>
              </w:rPr>
              <w:t>What jobs would we like?</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Careers; aspirations; role models; the future</w:t>
            </w:r>
          </w:p>
          <w:p w:rsidR="0063639B" w:rsidRDefault="002F043A">
            <w:pPr>
              <w:spacing w:after="56"/>
              <w:ind w:left="85"/>
            </w:pPr>
            <w:proofErr w:type="spellStart"/>
            <w:r>
              <w:rPr>
                <w:sz w:val="20"/>
              </w:rPr>
              <w:t>PoS</w:t>
            </w:r>
            <w:proofErr w:type="spellEnd"/>
            <w:r>
              <w:rPr>
                <w:sz w:val="20"/>
              </w:rPr>
              <w:t xml:space="preserve"> refs: L26, L27, L28, L29, L30, L31, </w:t>
            </w:r>
          </w:p>
          <w:p w:rsidR="0063639B" w:rsidRDefault="002F043A">
            <w:pPr>
              <w:ind w:left="85"/>
            </w:pPr>
            <w:r>
              <w:rPr>
                <w:sz w:val="20"/>
              </w:rPr>
              <w:t>L32</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48" w:line="299" w:lineRule="auto"/>
              <w:ind w:right="156"/>
              <w:jc w:val="both"/>
            </w:pPr>
            <w:r>
              <w:rPr>
                <w:sz w:val="20"/>
              </w:rPr>
              <w:t>that there is a broad range of different jobs and people often have more than one during their careers and over their lifetime that some jobs are paid more than others and some may be voluntary (unpaid)</w:t>
            </w:r>
          </w:p>
          <w:p w:rsidR="0063639B" w:rsidRDefault="002F043A">
            <w:pPr>
              <w:spacing w:after="72" w:line="275" w:lineRule="auto"/>
              <w:ind w:left="1" w:hanging="1"/>
            </w:pPr>
            <w:r>
              <w:rPr>
                <w:sz w:val="20"/>
              </w:rPr>
              <w:t>about the skills, attributes, qualifications and training needed for different jobs</w:t>
            </w:r>
          </w:p>
          <w:p w:rsidR="0063639B" w:rsidRDefault="002F043A">
            <w:pPr>
              <w:spacing w:after="72" w:line="275" w:lineRule="auto"/>
              <w:ind w:left="2" w:hanging="1"/>
            </w:pPr>
            <w:r>
              <w:rPr>
                <w:sz w:val="20"/>
              </w:rPr>
              <w:t xml:space="preserve">that there are different ways into jobs and careers, including college, apprenticeships and university  </w:t>
            </w:r>
          </w:p>
          <w:p w:rsidR="0063639B" w:rsidRDefault="002F043A">
            <w:pPr>
              <w:spacing w:after="72" w:line="275" w:lineRule="auto"/>
              <w:ind w:left="2" w:hanging="1"/>
            </w:pPr>
            <w:r>
              <w:rPr>
                <w:sz w:val="20"/>
              </w:rPr>
              <w:t>how people choose a career/job and what influences their decision, including skills, interests and pay</w:t>
            </w:r>
          </w:p>
          <w:p w:rsidR="0063639B" w:rsidRDefault="002F043A">
            <w:pPr>
              <w:spacing w:after="72" w:line="275" w:lineRule="auto"/>
              <w:ind w:left="2" w:hanging="1"/>
            </w:pPr>
            <w:r>
              <w:rPr>
                <w:sz w:val="20"/>
              </w:rPr>
              <w:t xml:space="preserve">how to question and challenge stereotypes about the types of jobs people can do  </w:t>
            </w:r>
          </w:p>
          <w:p w:rsidR="0063639B" w:rsidRDefault="002F043A">
            <w:pPr>
              <w:ind w:left="2" w:right="174" w:hanging="1"/>
              <w:jc w:val="both"/>
            </w:pPr>
            <w:r>
              <w:rPr>
                <w:sz w:val="20"/>
              </w:rPr>
              <w:t>how they might choose a career/job for themselves when they are older, why they would choose it and what might influence their decisions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ind w:left="85"/>
            </w:pPr>
            <w:hyperlink r:id="rId115">
              <w:r w:rsidR="002F043A">
                <w:rPr>
                  <w:color w:val="94519E"/>
                  <w:sz w:val="20"/>
                  <w:u w:val="single" w:color="94529B"/>
                </w:rPr>
                <w:t>LOUD! Network - Job skills, influences and goals</w:t>
              </w:r>
            </w:hyperlink>
          </w:p>
        </w:tc>
      </w:tr>
    </w:tbl>
    <w:p w:rsidR="00155AFE" w:rsidRDefault="00155AFE" w:rsidP="00155AFE"/>
    <w:tbl>
      <w:tblPr>
        <w:tblStyle w:val="TableGrid"/>
        <w:tblW w:w="16261" w:type="dxa"/>
        <w:tblInd w:w="5" w:type="dxa"/>
        <w:tblCellMar>
          <w:top w:w="85" w:type="dxa"/>
          <w:right w:w="30"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155AFE" w:rsidP="00155AFE">
            <w:r>
              <w:rPr>
                <w:color w:val="94529B"/>
                <w:sz w:val="34"/>
              </w:rPr>
              <w:t xml:space="preserve"> </w:t>
            </w:r>
            <w:r w:rsidR="002F043A">
              <w:rPr>
                <w:color w:val="94529B"/>
                <w:sz w:val="34"/>
              </w:rPr>
              <w:t xml:space="preserve">YEAR </w:t>
            </w:r>
            <w:r w:rsidR="00CD5372">
              <w:rPr>
                <w:color w:val="94529B"/>
                <w:sz w:val="34"/>
              </w:rPr>
              <w:t xml:space="preserve">5 and </w:t>
            </w:r>
            <w:r w:rsidR="002F043A">
              <w:rPr>
                <w:color w:val="94529B"/>
                <w:sz w:val="34"/>
              </w:rPr>
              <w:t xml:space="preserve">6 — </w:t>
            </w:r>
            <w:r w:rsidR="002F043A">
              <w:rPr>
                <w:sz w:val="34"/>
              </w:rPr>
              <w:t>MEDIUM-TERM OVERVIEW</w:t>
            </w:r>
            <w:r w:rsidR="00CD5372">
              <w:rPr>
                <w:sz w:val="34"/>
              </w:rPr>
              <w:t xml:space="preserve"> Year B</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rsidP="00155AFE">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9870"/>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10"/>
              <w:ind w:left="113"/>
            </w:pPr>
            <w:r>
              <w:rPr>
                <w:b/>
              </w:rPr>
              <w:t xml:space="preserve">Autumn 1 </w:t>
            </w:r>
          </w:p>
          <w:p w:rsidR="0063639B" w:rsidRDefault="002F043A">
            <w:pPr>
              <w:spacing w:after="98"/>
              <w:ind w:left="113"/>
            </w:pPr>
            <w:r>
              <w:rPr>
                <w:b/>
              </w:rPr>
              <w:t>&amp; 2</w:t>
            </w:r>
          </w:p>
          <w:p w:rsidR="0063639B" w:rsidRDefault="002F043A">
            <w:pPr>
              <w:ind w:left="113" w:right="114"/>
              <w:jc w:val="both"/>
            </w:pPr>
            <w:r>
              <w:rPr>
                <w:sz w:val="20"/>
              </w:rPr>
              <w:t xml:space="preserve">How can we keep healthy as we grow?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456" w:line="315" w:lineRule="auto"/>
              <w:ind w:left="85"/>
            </w:pPr>
            <w:r>
              <w:rPr>
                <w:sz w:val="20"/>
              </w:rPr>
              <w:t xml:space="preserve">Looking after ourselves; growing up; becoming independent; taking more responsibility </w:t>
            </w:r>
          </w:p>
          <w:p w:rsidR="0063639B" w:rsidRDefault="002F043A">
            <w:pPr>
              <w:spacing w:after="56"/>
              <w:ind w:left="85"/>
            </w:pPr>
            <w:proofErr w:type="spellStart"/>
            <w:r>
              <w:rPr>
                <w:sz w:val="20"/>
              </w:rPr>
              <w:t>PoS</w:t>
            </w:r>
            <w:proofErr w:type="spellEnd"/>
            <w:r>
              <w:rPr>
                <w:sz w:val="20"/>
              </w:rPr>
              <w:t xml:space="preserve"> refs: H1, H2, H3, H4, H5, H6, H7, </w:t>
            </w:r>
          </w:p>
          <w:p w:rsidR="0063639B" w:rsidRDefault="002F043A">
            <w:pPr>
              <w:spacing w:after="56"/>
              <w:ind w:left="85"/>
            </w:pPr>
            <w:r>
              <w:rPr>
                <w:sz w:val="20"/>
              </w:rPr>
              <w:t xml:space="preserve">H8, H11, H12, H13, H14, H15, H16, </w:t>
            </w:r>
          </w:p>
          <w:p w:rsidR="0063639B" w:rsidRDefault="002F043A">
            <w:pPr>
              <w:ind w:left="85"/>
            </w:pPr>
            <w:r>
              <w:rPr>
                <w:sz w:val="20"/>
              </w:rPr>
              <w:t>H21, H22, H40, H46, R10</w:t>
            </w:r>
          </w:p>
        </w:tc>
        <w:tc>
          <w:tcPr>
            <w:tcW w:w="651" w:type="dxa"/>
            <w:tcBorders>
              <w:top w:val="single" w:sz="4" w:space="0" w:color="747679"/>
              <w:left w:val="single" w:sz="4" w:space="0" w:color="747679"/>
              <w:bottom w:val="single" w:sz="4" w:space="0" w:color="747679"/>
              <w:right w:val="nil"/>
            </w:tcBorders>
          </w:tcPr>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line="303" w:lineRule="auto"/>
              <w:ind w:right="54"/>
            </w:pPr>
            <w:r>
              <w:rPr>
                <w:sz w:val="20"/>
              </w:rPr>
              <w:t>how mental and physical health are linked how positive friendships and being involved in activities such as clubs and community groups support wellbeing how to make choices that support a healthy, balanced lifestyle including:</w:t>
            </w:r>
          </w:p>
          <w:p w:rsidR="0063639B" w:rsidRDefault="002F043A">
            <w:pPr>
              <w:tabs>
                <w:tab w:val="center" w:pos="156"/>
                <w:tab w:val="center" w:pos="1781"/>
              </w:tabs>
              <w:spacing w:after="109"/>
            </w:pPr>
            <w:r>
              <w:tab/>
            </w:r>
            <w:r>
              <w:rPr>
                <w:sz w:val="20"/>
              </w:rPr>
              <w:t xml:space="preserve">» </w:t>
            </w:r>
            <w:r>
              <w:rPr>
                <w:sz w:val="20"/>
              </w:rPr>
              <w:tab/>
              <w:t xml:space="preserve">how to plan a healthy meal </w:t>
            </w:r>
          </w:p>
          <w:p w:rsidR="0063639B" w:rsidRDefault="002F043A">
            <w:pPr>
              <w:tabs>
                <w:tab w:val="center" w:pos="156"/>
                <w:tab w:val="center" w:pos="1845"/>
              </w:tabs>
              <w:spacing w:after="109"/>
            </w:pPr>
            <w:r>
              <w:tab/>
            </w:r>
            <w:r>
              <w:rPr>
                <w:sz w:val="20"/>
              </w:rPr>
              <w:t xml:space="preserve">» </w:t>
            </w:r>
            <w:r>
              <w:rPr>
                <w:sz w:val="20"/>
              </w:rPr>
              <w:tab/>
              <w:t>how to stay physically active</w:t>
            </w:r>
          </w:p>
          <w:p w:rsidR="0063639B" w:rsidRDefault="002F043A">
            <w:pPr>
              <w:spacing w:after="78" w:line="282" w:lineRule="auto"/>
              <w:ind w:left="625" w:hanging="510"/>
            </w:pPr>
            <w:r>
              <w:rPr>
                <w:sz w:val="20"/>
              </w:rPr>
              <w:t xml:space="preserve">» </w:t>
            </w:r>
            <w:r>
              <w:rPr>
                <w:sz w:val="20"/>
              </w:rPr>
              <w:tab/>
              <w:t>how to maintain good dental health, including oral hygiene, food and drink choices</w:t>
            </w:r>
          </w:p>
          <w:p w:rsidR="0063639B" w:rsidRDefault="002F043A">
            <w:pPr>
              <w:tabs>
                <w:tab w:val="center" w:pos="156"/>
                <w:tab w:val="center" w:pos="2524"/>
              </w:tabs>
              <w:spacing w:after="109"/>
            </w:pPr>
            <w:r>
              <w:tab/>
            </w:r>
            <w:r>
              <w:rPr>
                <w:sz w:val="20"/>
              </w:rPr>
              <w:t xml:space="preserve">» </w:t>
            </w:r>
            <w:r>
              <w:rPr>
                <w:sz w:val="20"/>
              </w:rPr>
              <w:tab/>
              <w:t xml:space="preserve">how to benefit from and stay safe in the sun </w:t>
            </w:r>
          </w:p>
          <w:p w:rsidR="0063639B" w:rsidRDefault="002F043A">
            <w:pPr>
              <w:spacing w:after="78" w:line="282" w:lineRule="auto"/>
              <w:ind w:left="625" w:hanging="510"/>
            </w:pPr>
            <w:r>
              <w:rPr>
                <w:sz w:val="20"/>
              </w:rPr>
              <w:t xml:space="preserve">» </w:t>
            </w:r>
            <w:r>
              <w:rPr>
                <w:sz w:val="20"/>
              </w:rPr>
              <w:tab/>
              <w:t>how and why to balance time spent online with other activities</w:t>
            </w:r>
          </w:p>
          <w:p w:rsidR="0063639B" w:rsidRDefault="002F043A">
            <w:pPr>
              <w:spacing w:after="78" w:line="282" w:lineRule="auto"/>
              <w:ind w:left="625" w:hanging="510"/>
            </w:pPr>
            <w:r>
              <w:rPr>
                <w:sz w:val="20"/>
              </w:rPr>
              <w:t xml:space="preserve">» </w:t>
            </w:r>
            <w:r>
              <w:rPr>
                <w:sz w:val="20"/>
              </w:rPr>
              <w:tab/>
              <w:t xml:space="preserve">how sleep contributes to a healthy lifestyle; the effects of poor sleep; strategies that support good quality sleep </w:t>
            </w:r>
          </w:p>
          <w:p w:rsidR="0063639B" w:rsidRDefault="002F043A">
            <w:pPr>
              <w:spacing w:after="106" w:line="282" w:lineRule="auto"/>
              <w:ind w:left="625" w:hanging="510"/>
            </w:pPr>
            <w:r>
              <w:rPr>
                <w:sz w:val="20"/>
              </w:rPr>
              <w:t xml:space="preserve">» </w:t>
            </w:r>
            <w:r>
              <w:rPr>
                <w:sz w:val="20"/>
              </w:rPr>
              <w:tab/>
              <w:t>how to manage the influence of friends and family on health choices</w:t>
            </w:r>
          </w:p>
          <w:p w:rsidR="0063639B" w:rsidRDefault="002F043A">
            <w:pPr>
              <w:spacing w:after="57" w:line="275" w:lineRule="auto"/>
              <w:ind w:left="1" w:hanging="1"/>
            </w:pPr>
            <w:r>
              <w:rPr>
                <w:sz w:val="20"/>
              </w:rPr>
              <w:t>that habits can be healthy or unhealthy; strategies to help change or break an unhealthy habit or take up a new healthy one</w:t>
            </w:r>
          </w:p>
          <w:p w:rsidR="0063639B" w:rsidRDefault="002F043A">
            <w:pPr>
              <w:spacing w:after="53" w:line="294" w:lineRule="auto"/>
              <w:ind w:left="1" w:right="257"/>
            </w:pPr>
            <w:r>
              <w:rPr>
                <w:sz w:val="20"/>
              </w:rPr>
              <w:t>how legal and illegal drugs (legal and illegal) can affect health and how to manage situations involving them how to recognise early signs of physical or mental ill-health and what to do about this, including whom to speak to in and outside school that health problems, including mental health problems, can build up if they are not recognised, managed, or if help is not sought early on that anyone can experience mental ill-health and to discuss concerns with a trusted adult</w:t>
            </w:r>
          </w:p>
          <w:p w:rsidR="0063639B" w:rsidRDefault="002F043A">
            <w:pPr>
              <w:ind w:left="2" w:hanging="1"/>
            </w:pPr>
            <w:r>
              <w:rPr>
                <w:sz w:val="20"/>
              </w:rPr>
              <w:t>that mental health difficulties can usually be resolved or managed with the right strategies and support</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70" w:line="385" w:lineRule="auto"/>
              <w:ind w:left="85" w:right="11"/>
            </w:pPr>
            <w:hyperlink r:id="rId116">
              <w:r w:rsidR="002F043A">
                <w:rPr>
                  <w:color w:val="94519E"/>
                  <w:sz w:val="20"/>
                  <w:u w:val="single" w:color="94529B"/>
                </w:rPr>
                <w:t xml:space="preserve">PSHE Association - Health Education: food </w:t>
              </w:r>
            </w:hyperlink>
            <w:hyperlink r:id="rId117">
              <w:r w:rsidR="002F043A">
                <w:rPr>
                  <w:color w:val="94519E"/>
                  <w:sz w:val="20"/>
                  <w:u w:val="single" w:color="94529B"/>
                </w:rPr>
                <w:t>choices, physical activity &amp; balanced lifestyles</w:t>
              </w:r>
            </w:hyperlink>
          </w:p>
          <w:p w:rsidR="0063639B" w:rsidRDefault="00155AFE">
            <w:pPr>
              <w:spacing w:after="128"/>
              <w:ind w:left="85"/>
            </w:pPr>
            <w:hyperlink r:id="rId118">
              <w:r w:rsidR="002F043A">
                <w:rPr>
                  <w:color w:val="94519E"/>
                  <w:sz w:val="20"/>
                  <w:u w:val="single" w:color="94529B"/>
                </w:rPr>
                <w:t xml:space="preserve">PSHE Association – Mental health and wellbeing </w:t>
              </w:r>
            </w:hyperlink>
          </w:p>
          <w:p w:rsidR="0063639B" w:rsidRDefault="00155AFE">
            <w:pPr>
              <w:spacing w:after="298"/>
              <w:ind w:left="85"/>
            </w:pPr>
            <w:hyperlink r:id="rId119">
              <w:r w:rsidR="002F043A">
                <w:rPr>
                  <w:color w:val="94519E"/>
                  <w:sz w:val="20"/>
                  <w:u w:val="single" w:color="94529B"/>
                </w:rPr>
                <w:t xml:space="preserve">(KS2 – Y5/6), lessons 1 and 2 </w:t>
              </w:r>
            </w:hyperlink>
          </w:p>
          <w:p w:rsidR="0063639B" w:rsidRDefault="00155AFE">
            <w:pPr>
              <w:spacing w:after="298"/>
              <w:ind w:left="85"/>
            </w:pPr>
            <w:hyperlink r:id="rId120">
              <w:r w:rsidR="002F043A">
                <w:rPr>
                  <w:color w:val="94519E"/>
                  <w:sz w:val="20"/>
                  <w:u w:val="single" w:color="94529B"/>
                </w:rPr>
                <w:t xml:space="preserve">PSHE Association and - The sleep factor (KS2)  </w:t>
              </w:r>
            </w:hyperlink>
          </w:p>
          <w:p w:rsidR="0063639B" w:rsidRDefault="00155AFE">
            <w:pPr>
              <w:spacing w:after="170" w:line="385" w:lineRule="auto"/>
              <w:ind w:left="85"/>
            </w:pPr>
            <w:hyperlink r:id="rId121">
              <w:r w:rsidR="002F043A">
                <w:rPr>
                  <w:color w:val="94519E"/>
                  <w:sz w:val="20"/>
                  <w:u w:val="single" w:color="94529B"/>
                </w:rPr>
                <w:t>Every Mind Matters – Sleep</w:t>
              </w:r>
            </w:hyperlink>
            <w:hyperlink r:id="rId122">
              <w:r w:rsidR="002F043A">
                <w:rPr>
                  <w:color w:val="94529B"/>
                  <w:sz w:val="20"/>
                  <w:u w:val="single" w:color="94529B"/>
                </w:rPr>
                <w:t xml:space="preserve">, Social media &amp; </w:t>
              </w:r>
            </w:hyperlink>
            <w:hyperlink r:id="rId123">
              <w:r w:rsidR="002F043A">
                <w:rPr>
                  <w:color w:val="94529B"/>
                  <w:sz w:val="20"/>
                  <w:u w:val="single" w:color="94529B"/>
                </w:rPr>
                <w:t>physical wellbeing (KS2)</w:t>
              </w:r>
            </w:hyperlink>
          </w:p>
          <w:p w:rsidR="0063639B" w:rsidRDefault="00155AFE">
            <w:pPr>
              <w:spacing w:after="298"/>
              <w:ind w:left="85"/>
            </w:pPr>
            <w:hyperlink r:id="rId124">
              <w:r w:rsidR="002F043A">
                <w:rPr>
                  <w:color w:val="94529B"/>
                  <w:sz w:val="20"/>
                  <w:u w:val="single" w:color="94529B"/>
                </w:rPr>
                <w:t>PSHE Association - Dental Health</w:t>
              </w:r>
            </w:hyperlink>
          </w:p>
          <w:p w:rsidR="0063639B" w:rsidRDefault="00155AFE">
            <w:pPr>
              <w:spacing w:after="128"/>
              <w:ind w:left="85"/>
            </w:pPr>
            <w:hyperlink r:id="rId125">
              <w:r w:rsidR="002F043A">
                <w:rPr>
                  <w:color w:val="94519E"/>
                  <w:sz w:val="20"/>
                  <w:u w:val="single" w:color="94529B"/>
                </w:rPr>
                <w:t xml:space="preserve">PSHE Association – Drug and Alcohol Education </w:t>
              </w:r>
            </w:hyperlink>
          </w:p>
          <w:p w:rsidR="0063639B" w:rsidRDefault="00155AFE">
            <w:pPr>
              <w:spacing w:after="298"/>
              <w:ind w:left="85"/>
            </w:pPr>
            <w:hyperlink r:id="rId126">
              <w:r w:rsidR="002F043A">
                <w:rPr>
                  <w:color w:val="94519E"/>
                  <w:sz w:val="20"/>
                  <w:u w:val="single" w:color="94529B"/>
                </w:rPr>
                <w:t>(Year 5-6)</w:t>
              </w:r>
            </w:hyperlink>
          </w:p>
          <w:p w:rsidR="0063639B" w:rsidRDefault="00155AFE">
            <w:pPr>
              <w:spacing w:after="298"/>
              <w:ind w:left="85"/>
            </w:pPr>
            <w:hyperlink r:id="rId127">
              <w:r w:rsidR="002F043A">
                <w:rPr>
                  <w:color w:val="94529B"/>
                  <w:sz w:val="20"/>
                  <w:u w:val="single" w:color="94529B"/>
                </w:rPr>
                <w:t>Lifebuoy - ‘</w:t>
              </w:r>
              <w:proofErr w:type="spellStart"/>
              <w:r w:rsidR="002F043A">
                <w:rPr>
                  <w:color w:val="94529B"/>
                  <w:sz w:val="20"/>
                  <w:u w:val="single" w:color="94529B"/>
                </w:rPr>
                <w:t>Soaper</w:t>
              </w:r>
              <w:proofErr w:type="spellEnd"/>
              <w:r w:rsidR="002F043A">
                <w:rPr>
                  <w:color w:val="94529B"/>
                  <w:sz w:val="20"/>
                  <w:u w:val="single" w:color="94529B"/>
                </w:rPr>
                <w:t xml:space="preserve"> Heroes’ lesson plans</w:t>
              </w:r>
            </w:hyperlink>
          </w:p>
          <w:p w:rsidR="0063639B" w:rsidRDefault="00155AFE">
            <w:pPr>
              <w:ind w:left="85"/>
            </w:pPr>
            <w:hyperlink r:id="rId128">
              <w:r w:rsidR="002F043A">
                <w:rPr>
                  <w:color w:val="94529B"/>
                  <w:sz w:val="20"/>
                  <w:u w:val="single" w:color="94529B"/>
                </w:rPr>
                <w:t>PSHE Association - Keeping safe: FGM</w:t>
              </w:r>
            </w:hyperlink>
          </w:p>
        </w:tc>
      </w:tr>
      <w:tr w:rsidR="0063639B">
        <w:trPr>
          <w:trHeight w:val="891"/>
        </w:trPr>
        <w:tc>
          <w:tcPr>
            <w:tcW w:w="1639" w:type="dxa"/>
            <w:tcBorders>
              <w:top w:val="single" w:sz="4" w:space="0" w:color="747679"/>
              <w:left w:val="single" w:sz="4" w:space="0" w:color="747679"/>
              <w:bottom w:val="single" w:sz="4" w:space="0" w:color="747679"/>
              <w:right w:val="single" w:sz="4" w:space="0" w:color="747679"/>
            </w:tcBorders>
          </w:tcPr>
          <w:p w:rsidR="0063639B" w:rsidRDefault="0063639B"/>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ind w:left="1" w:hanging="1"/>
            </w:pPr>
            <w:r>
              <w:rPr>
                <w:sz w:val="20"/>
              </w:rPr>
              <w:t>that FGM is illegal and goes against human rights; that they should tell someone immediately if they are worried for themselves or someone else¹</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3639B"/>
        </w:tc>
      </w:tr>
      <w:tr w:rsidR="0063639B">
        <w:trPr>
          <w:trHeight w:val="805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 &amp; 2</w:t>
            </w:r>
          </w:p>
          <w:p w:rsidR="0063639B" w:rsidRDefault="002F043A">
            <w:pPr>
              <w:ind w:left="113"/>
            </w:pPr>
            <w:r>
              <w:rPr>
                <w:sz w:val="20"/>
              </w:rPr>
              <w:t xml:space="preserve">How can the media influence people? </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the wider world</w:t>
            </w:r>
          </w:p>
          <w:p w:rsidR="0063639B" w:rsidRDefault="002F043A">
            <w:pPr>
              <w:spacing w:after="456" w:line="315" w:lineRule="auto"/>
              <w:ind w:left="85"/>
            </w:pPr>
            <w:r>
              <w:rPr>
                <w:sz w:val="20"/>
              </w:rPr>
              <w:t>Media literacy and digital resilience; influences and decision-making; online safety</w:t>
            </w:r>
          </w:p>
          <w:p w:rsidR="0063639B" w:rsidRDefault="002F043A">
            <w:pPr>
              <w:spacing w:after="56"/>
              <w:ind w:left="85"/>
            </w:pPr>
            <w:proofErr w:type="spellStart"/>
            <w:r>
              <w:rPr>
                <w:sz w:val="20"/>
              </w:rPr>
              <w:t>PoS</w:t>
            </w:r>
            <w:proofErr w:type="spellEnd"/>
            <w:r>
              <w:rPr>
                <w:sz w:val="20"/>
              </w:rPr>
              <w:t xml:space="preserve"> refs: H49, R34, L11, L12, L13, L14, </w:t>
            </w:r>
          </w:p>
          <w:p w:rsidR="0063639B" w:rsidRDefault="002F043A">
            <w:pPr>
              <w:ind w:left="85"/>
            </w:pPr>
            <w:r>
              <w:rPr>
                <w:sz w:val="20"/>
              </w:rPr>
              <w:t>L15, L16, L23</w:t>
            </w:r>
          </w:p>
        </w:tc>
        <w:tc>
          <w:tcPr>
            <w:tcW w:w="651" w:type="dxa"/>
            <w:tcBorders>
              <w:top w:val="single" w:sz="4" w:space="0" w:color="747679"/>
              <w:left w:val="single" w:sz="4" w:space="0" w:color="747679"/>
              <w:bottom w:val="single" w:sz="4" w:space="0" w:color="747679"/>
              <w:right w:val="nil"/>
            </w:tcBorders>
          </w:tcPr>
          <w:p w:rsidR="0063639B" w:rsidRDefault="0063639B">
            <w:pPr>
              <w:ind w:left="144"/>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the media, including online experiences, can affect people’s wellbeing – their thoughts, feelings and actions</w:t>
            </w:r>
          </w:p>
          <w:p w:rsidR="0063639B" w:rsidRDefault="002F043A">
            <w:pPr>
              <w:spacing w:after="72" w:line="275" w:lineRule="auto"/>
              <w:ind w:left="1" w:right="101" w:hanging="1"/>
            </w:pPr>
            <w:r>
              <w:rPr>
                <w:sz w:val="20"/>
              </w:rPr>
              <w:t>that not everything should be shared online or social media and that there are rules about this, including the distribution of images</w:t>
            </w:r>
          </w:p>
          <w:p w:rsidR="0063639B" w:rsidRDefault="002F043A">
            <w:pPr>
              <w:spacing w:after="72" w:line="275" w:lineRule="auto"/>
              <w:ind w:left="2" w:hanging="1"/>
            </w:pPr>
            <w:r>
              <w:rPr>
                <w:sz w:val="20"/>
              </w:rPr>
              <w:t>that mixed messages in the media exist (including about health, the news and different groups of people) and that these can influence opinions and decisions</w:t>
            </w:r>
          </w:p>
          <w:p w:rsidR="0063639B" w:rsidRDefault="002F043A">
            <w:pPr>
              <w:spacing w:after="72" w:line="275" w:lineRule="auto"/>
              <w:ind w:left="2" w:hanging="1"/>
            </w:pPr>
            <w:r>
              <w:rPr>
                <w:sz w:val="20"/>
              </w:rPr>
              <w:t>how text and images can be manipulated or invented; strategies to recognise this</w:t>
            </w:r>
          </w:p>
          <w:p w:rsidR="0063639B" w:rsidRDefault="002F043A">
            <w:pPr>
              <w:spacing w:after="72" w:line="275" w:lineRule="auto"/>
              <w:ind w:left="2" w:hanging="1"/>
            </w:pPr>
            <w:r>
              <w:rPr>
                <w:sz w:val="20"/>
              </w:rPr>
              <w:t>to evaluate how reliable different types of online content and media are, e.g. videos, blogs, news, reviews, adverts</w:t>
            </w:r>
          </w:p>
          <w:p w:rsidR="0063639B" w:rsidRDefault="002F043A">
            <w:pPr>
              <w:spacing w:after="72" w:line="275" w:lineRule="auto"/>
              <w:ind w:left="2" w:hanging="1"/>
            </w:pPr>
            <w:r>
              <w:rPr>
                <w:sz w:val="20"/>
              </w:rPr>
              <w:t xml:space="preserve">to recognise unsafe or suspicious content online and what to do about it </w:t>
            </w:r>
          </w:p>
          <w:p w:rsidR="0063639B" w:rsidRDefault="002F043A">
            <w:pPr>
              <w:spacing w:after="72" w:line="275" w:lineRule="auto"/>
              <w:ind w:left="2" w:hanging="1"/>
            </w:pPr>
            <w:r>
              <w:rPr>
                <w:sz w:val="20"/>
              </w:rPr>
              <w:t>how information is ranked, selected, targeted to meet the interests of individuals and groups, and can be used to influence them</w:t>
            </w:r>
          </w:p>
          <w:p w:rsidR="0063639B" w:rsidRDefault="002F043A">
            <w:pPr>
              <w:spacing w:after="48" w:line="299" w:lineRule="auto"/>
              <w:ind w:left="2" w:right="100"/>
            </w:pPr>
            <w:r>
              <w:rPr>
                <w:sz w:val="20"/>
              </w:rPr>
              <w:t xml:space="preserve">how to make decisions about the content they view online or in the media and know if it is appropriate for their age range how to respond to and if necessary, report information viewed online which is upsetting, frightening or untrue </w:t>
            </w:r>
          </w:p>
          <w:p w:rsidR="0063639B" w:rsidRDefault="002F043A">
            <w:pPr>
              <w:spacing w:after="72" w:line="275" w:lineRule="auto"/>
              <w:ind w:left="3" w:hanging="1"/>
            </w:pPr>
            <w:r>
              <w:rPr>
                <w:sz w:val="20"/>
              </w:rPr>
              <w:t>to recognise the risks involved in gambling related activities, what might influence somebody to gamble and the impact it might have</w:t>
            </w:r>
          </w:p>
          <w:p w:rsidR="0063639B" w:rsidRDefault="002F043A">
            <w:pPr>
              <w:ind w:left="3" w:hanging="1"/>
            </w:pPr>
            <w:r>
              <w:rPr>
                <w:sz w:val="20"/>
              </w:rPr>
              <w:t>to discuss and debate what influences people’s decisions, taking into consideration different viewpoints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227" w:line="295" w:lineRule="auto"/>
              <w:ind w:left="85"/>
            </w:pPr>
            <w:hyperlink r:id="rId129">
              <w:r w:rsidR="002F043A">
                <w:rPr>
                  <w:color w:val="94519E"/>
                  <w:sz w:val="20"/>
                  <w:u w:val="single" w:color="94529B"/>
                </w:rPr>
                <w:t xml:space="preserve">PSHE Association - Inclusion, belonging and </w:t>
              </w:r>
            </w:hyperlink>
            <w:hyperlink r:id="rId130">
              <w:r w:rsidR="002F043A">
                <w:rPr>
                  <w:color w:val="94519E"/>
                  <w:sz w:val="20"/>
                  <w:u w:val="single" w:color="94529B"/>
                </w:rPr>
                <w:t>addressing extremism</w:t>
              </w:r>
            </w:hyperlink>
          </w:p>
          <w:p w:rsidR="0063639B" w:rsidRDefault="00155AFE">
            <w:pPr>
              <w:spacing w:after="227" w:line="295" w:lineRule="auto"/>
              <w:ind w:left="85"/>
            </w:pPr>
            <w:hyperlink r:id="rId131">
              <w:r w:rsidR="002F043A">
                <w:rPr>
                  <w:color w:val="94519E"/>
                  <w:sz w:val="20"/>
                  <w:u w:val="single" w:color="94529B"/>
                </w:rPr>
                <w:t xml:space="preserve">PSHE Association, National Literacy Trust and The </w:t>
              </w:r>
            </w:hyperlink>
            <w:hyperlink r:id="rId132">
              <w:r w:rsidR="002F043A">
                <w:rPr>
                  <w:color w:val="94519E"/>
                  <w:sz w:val="20"/>
                  <w:u w:val="single" w:color="94529B"/>
                </w:rPr>
                <w:t xml:space="preserve">Guardian Foundation – </w:t>
              </w:r>
              <w:proofErr w:type="spellStart"/>
              <w:r w:rsidR="002F043A">
                <w:rPr>
                  <w:color w:val="94519E"/>
                  <w:sz w:val="20"/>
                  <w:u w:val="single" w:color="94529B"/>
                </w:rPr>
                <w:t>NewsWise</w:t>
              </w:r>
              <w:proofErr w:type="spellEnd"/>
              <w:r w:rsidR="002F043A">
                <w:rPr>
                  <w:color w:val="94519E"/>
                  <w:sz w:val="20"/>
                  <w:u w:val="single" w:color="94529B"/>
                </w:rPr>
                <w:t xml:space="preserve">, Lessons 3, 5 </w:t>
              </w:r>
            </w:hyperlink>
            <w:hyperlink r:id="rId133">
              <w:r w:rsidR="002F043A">
                <w:rPr>
                  <w:color w:val="94519E"/>
                  <w:sz w:val="20"/>
                  <w:u w:val="single" w:color="94529B"/>
                </w:rPr>
                <w:t xml:space="preserve">and 6  </w:t>
              </w:r>
            </w:hyperlink>
          </w:p>
          <w:p w:rsidR="0063639B" w:rsidRDefault="00155AFE">
            <w:pPr>
              <w:spacing w:after="227" w:line="295" w:lineRule="auto"/>
              <w:ind w:left="85"/>
            </w:pPr>
            <w:hyperlink r:id="rId134">
              <w:r w:rsidR="002F043A">
                <w:rPr>
                  <w:color w:val="94519E"/>
                  <w:sz w:val="20"/>
                  <w:u w:val="single" w:color="94529B"/>
                </w:rPr>
                <w:t xml:space="preserve">BBFC – Let’s watch a film – making choices about </w:t>
              </w:r>
            </w:hyperlink>
            <w:hyperlink r:id="rId135">
              <w:r w:rsidR="002F043A">
                <w:rPr>
                  <w:color w:val="94519E"/>
                  <w:sz w:val="20"/>
                  <w:u w:val="single" w:color="94529B"/>
                </w:rPr>
                <w:t>what to watch</w:t>
              </w:r>
            </w:hyperlink>
          </w:p>
          <w:p w:rsidR="0063639B" w:rsidRDefault="00155AFE">
            <w:pPr>
              <w:spacing w:after="263"/>
              <w:ind w:left="85"/>
            </w:pPr>
            <w:hyperlink r:id="rId136">
              <w:r w:rsidR="002F043A">
                <w:rPr>
                  <w:color w:val="94519E"/>
                  <w:sz w:val="20"/>
                  <w:u w:val="single" w:color="94529B"/>
                </w:rPr>
                <w:t>Every Mind Matters – Social Media</w:t>
              </w:r>
            </w:hyperlink>
          </w:p>
          <w:p w:rsidR="0063639B" w:rsidRDefault="00155AFE">
            <w:pPr>
              <w:spacing w:after="36"/>
              <w:ind w:left="85"/>
            </w:pPr>
            <w:hyperlink r:id="rId137">
              <w:r w:rsidR="002F043A">
                <w:rPr>
                  <w:color w:val="94519E"/>
                  <w:sz w:val="20"/>
                  <w:u w:val="single" w:color="94529B"/>
                </w:rPr>
                <w:t xml:space="preserve">PSHE Association – Drug and Alcohol Education </w:t>
              </w:r>
            </w:hyperlink>
          </w:p>
          <w:p w:rsidR="0063639B" w:rsidRDefault="00155AFE">
            <w:pPr>
              <w:spacing w:after="263"/>
              <w:ind w:left="85"/>
            </w:pPr>
            <w:hyperlink r:id="rId138">
              <w:r w:rsidR="002F043A">
                <w:rPr>
                  <w:color w:val="94519E"/>
                  <w:sz w:val="20"/>
                  <w:u w:val="single" w:color="94529B"/>
                </w:rPr>
                <w:t>(Year 5-6)</w:t>
              </w:r>
            </w:hyperlink>
          </w:p>
          <w:p w:rsidR="0063639B" w:rsidRDefault="00155AFE">
            <w:pPr>
              <w:ind w:left="85"/>
            </w:pPr>
            <w:hyperlink r:id="rId139">
              <w:r w:rsidR="002F043A">
                <w:rPr>
                  <w:color w:val="94519E"/>
                  <w:sz w:val="20"/>
                  <w:u w:val="single" w:color="94529B"/>
                </w:rPr>
                <w:t>City of London Police - Cyber Detectives</w:t>
              </w:r>
            </w:hyperlink>
          </w:p>
        </w:tc>
      </w:tr>
      <w:tr w:rsidR="0063639B">
        <w:trPr>
          <w:trHeight w:val="1937"/>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48" w:line="268" w:lineRule="auto"/>
              <w:ind w:left="113" w:right="190"/>
            </w:pPr>
            <w:r>
              <w:rPr>
                <w:b/>
              </w:rPr>
              <w:t>Summer 1 &amp; 2</w:t>
            </w:r>
          </w:p>
          <w:p w:rsidR="0063639B" w:rsidRDefault="002F043A">
            <w:pPr>
              <w:ind w:left="113" w:right="298"/>
              <w:jc w:val="both"/>
            </w:pPr>
            <w:r>
              <w:rPr>
                <w:sz w:val="20"/>
              </w:rPr>
              <w:t xml:space="preserve">What will change as we become more independent?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ind w:left="85"/>
            </w:pPr>
            <w:r>
              <w:rPr>
                <w:sz w:val="20"/>
              </w:rPr>
              <w:t>Different relationships, changing and growing, adulthood, independence, moving to secondary school</w:t>
            </w:r>
          </w:p>
        </w:tc>
        <w:tc>
          <w:tcPr>
            <w:tcW w:w="651" w:type="dxa"/>
            <w:tcBorders>
              <w:top w:val="single" w:sz="4" w:space="0" w:color="747679"/>
              <w:left w:val="single" w:sz="4" w:space="0" w:color="747679"/>
              <w:bottom w:val="single" w:sz="4" w:space="0" w:color="747679"/>
              <w:right w:val="nil"/>
            </w:tcBorders>
          </w:tcPr>
          <w:p w:rsidR="0063639B" w:rsidRDefault="0063639B">
            <w:pPr>
              <w:ind w:left="142"/>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people have different kinds of relationships in their lives, including romantic or intimate relationships</w:t>
            </w:r>
          </w:p>
          <w:p w:rsidR="0063639B" w:rsidRDefault="002F043A">
            <w:pPr>
              <w:ind w:left="1" w:right="160" w:hanging="1"/>
            </w:pPr>
            <w:r>
              <w:rPr>
                <w:sz w:val="20"/>
              </w:rPr>
              <w:t xml:space="preserve">that people who are attracted to and love each other can be of any gender, ethnicity or faith; the way couples care for one another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70" w:line="275" w:lineRule="auto"/>
              <w:ind w:left="85"/>
            </w:pPr>
            <w:hyperlink r:id="rId140">
              <w:r w:rsidR="002F043A">
                <w:rPr>
                  <w:color w:val="94519E"/>
                  <w:sz w:val="20"/>
                  <w:u w:val="single" w:color="94529B"/>
                </w:rPr>
                <w:t xml:space="preserve">Medway Public Health Directorate - Primary RSE </w:t>
              </w:r>
            </w:hyperlink>
            <w:hyperlink r:id="rId141">
              <w:r w:rsidR="002F043A">
                <w:rPr>
                  <w:color w:val="94519E"/>
                  <w:sz w:val="20"/>
                  <w:u w:val="single" w:color="94529B"/>
                </w:rPr>
                <w:t xml:space="preserve">lessons (Y6)  </w:t>
              </w:r>
            </w:hyperlink>
          </w:p>
          <w:p w:rsidR="0063639B" w:rsidRDefault="00155AFE">
            <w:pPr>
              <w:ind w:left="85"/>
            </w:pPr>
            <w:hyperlink r:id="rId142">
              <w:r w:rsidR="002F043A">
                <w:rPr>
                  <w:color w:val="94519E"/>
                  <w:sz w:val="20"/>
                  <w:u w:val="single" w:color="94529B"/>
                </w:rPr>
                <w:t>FPA – Growing up with Yasmine and Tom  (£)</w:t>
              </w:r>
            </w:hyperlink>
          </w:p>
        </w:tc>
      </w:tr>
    </w:tbl>
    <w:p w:rsidR="0063639B" w:rsidRDefault="002F043A">
      <w:pPr>
        <w:spacing w:after="5" w:line="248" w:lineRule="auto"/>
        <w:ind w:left="-5" w:hanging="10"/>
      </w:pPr>
      <w:r>
        <w:rPr>
          <w:color w:val="B5B4B6"/>
          <w:sz w:val="20"/>
        </w:rPr>
        <w:t>¹ Teaching about FGM could also be included in units on health, safe relationships, privacy, and body parts (including external genitalia).</w:t>
      </w:r>
    </w:p>
    <w:tbl>
      <w:tblPr>
        <w:tblStyle w:val="TableGrid"/>
        <w:tblW w:w="16261" w:type="dxa"/>
        <w:tblInd w:w="5" w:type="dxa"/>
        <w:tblCellMar>
          <w:top w:w="85" w:type="dxa"/>
          <w:right w:w="31" w:type="dxa"/>
        </w:tblCellMar>
        <w:tblLook w:val="04A0" w:firstRow="1" w:lastRow="0" w:firstColumn="1" w:lastColumn="0" w:noHBand="0" w:noVBand="1"/>
      </w:tblPr>
      <w:tblGrid>
        <w:gridCol w:w="1640"/>
        <w:gridCol w:w="3798"/>
        <w:gridCol w:w="651"/>
        <w:gridCol w:w="5585"/>
        <w:gridCol w:w="4587"/>
      </w:tblGrid>
      <w:tr w:rsidR="0063639B">
        <w:trPr>
          <w:trHeight w:val="48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56"/>
              <w:ind w:left="113"/>
            </w:pPr>
            <w:r>
              <w:rPr>
                <w:sz w:val="20"/>
              </w:rPr>
              <w:t xml:space="preserve">How do </w:t>
            </w:r>
          </w:p>
          <w:p w:rsidR="0063639B" w:rsidRDefault="002F043A">
            <w:pPr>
              <w:ind w:left="113"/>
            </w:pPr>
            <w:r>
              <w:rPr>
                <w:sz w:val="20"/>
              </w:rPr>
              <w:t xml:space="preserve">friendships change as we grow?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56"/>
              <w:ind w:left="85"/>
            </w:pPr>
            <w:proofErr w:type="spellStart"/>
            <w:r>
              <w:rPr>
                <w:sz w:val="20"/>
              </w:rPr>
              <w:t>PoS</w:t>
            </w:r>
            <w:proofErr w:type="spellEnd"/>
            <w:r>
              <w:rPr>
                <w:sz w:val="20"/>
              </w:rPr>
              <w:t xml:space="preserve"> refs: H24, H30, H33, H34, H35, </w:t>
            </w:r>
          </w:p>
          <w:p w:rsidR="0063639B" w:rsidRDefault="002F043A">
            <w:pPr>
              <w:ind w:left="85"/>
            </w:pPr>
            <w:r>
              <w:rPr>
                <w:sz w:val="20"/>
              </w:rPr>
              <w:t>H36, R2, R3, R4, R5, R6, R16</w:t>
            </w:r>
          </w:p>
        </w:tc>
        <w:tc>
          <w:tcPr>
            <w:tcW w:w="651" w:type="dxa"/>
            <w:tcBorders>
              <w:top w:val="single" w:sz="4" w:space="0" w:color="747679"/>
              <w:left w:val="single" w:sz="4" w:space="0" w:color="747679"/>
              <w:bottom w:val="single" w:sz="4" w:space="0" w:color="747679"/>
              <w:right w:val="nil"/>
            </w:tcBorders>
          </w:tcPr>
          <w:p w:rsidR="006A592E" w:rsidRDefault="006A592E">
            <w:pPr>
              <w:ind w:left="143"/>
              <w:rPr>
                <w:sz w:val="20"/>
              </w:rPr>
            </w:pPr>
          </w:p>
          <w:p w:rsidR="006A592E" w:rsidRDefault="006A592E">
            <w:pPr>
              <w:ind w:left="143"/>
              <w:rPr>
                <w:sz w:val="20"/>
              </w:rPr>
            </w:pPr>
          </w:p>
          <w:p w:rsidR="006A592E" w:rsidRDefault="006A592E">
            <w:pPr>
              <w:ind w:left="143"/>
            </w:pP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adults can choose to be part of a committed relationship or not, including marriage or civil partnership</w:t>
            </w:r>
          </w:p>
          <w:p w:rsidR="0063639B" w:rsidRDefault="002F043A">
            <w:pPr>
              <w:spacing w:after="31" w:line="316" w:lineRule="auto"/>
              <w:ind w:right="54"/>
            </w:pPr>
            <w:r>
              <w:rPr>
                <w:sz w:val="20"/>
              </w:rPr>
              <w:t>that marriage should be wanted equally by both people and that forcing someone to marry against their will is a crime how puberty relates to growing from childhood to adulthood about the reproductive organs and process - how babies are conceived and born and how they need to be cared for that there are ways to prevent a baby being made² how growing up and becoming more independent comes with increased opportunities and responsibilities</w:t>
            </w:r>
          </w:p>
          <w:p w:rsidR="0063639B" w:rsidRDefault="002F043A">
            <w:pPr>
              <w:spacing w:after="72" w:line="275" w:lineRule="auto"/>
              <w:ind w:left="2" w:hanging="1"/>
            </w:pPr>
            <w:r>
              <w:rPr>
                <w:sz w:val="20"/>
              </w:rPr>
              <w:t>how friendships may change as they grow and how to manage this</w:t>
            </w:r>
          </w:p>
          <w:p w:rsidR="0063639B" w:rsidRDefault="002F043A">
            <w:pPr>
              <w:ind w:left="2" w:right="32" w:hanging="1"/>
              <w:rPr>
                <w:sz w:val="20"/>
              </w:rPr>
            </w:pPr>
            <w:r>
              <w:rPr>
                <w:sz w:val="20"/>
              </w:rPr>
              <w:t>how to manage change, including moving to secondary school; how to ask for support or where to seek further information and advice regarding growing up and changing</w:t>
            </w:r>
          </w:p>
          <w:p w:rsidR="006A592E" w:rsidRDefault="006A592E">
            <w:pPr>
              <w:ind w:left="2" w:right="32" w:hanging="1"/>
              <w:rPr>
                <w:sz w:val="20"/>
              </w:rPr>
            </w:pPr>
          </w:p>
          <w:p w:rsidR="006A592E" w:rsidRDefault="006A592E" w:rsidP="006A592E">
            <w:pPr>
              <w:spacing w:after="72" w:line="275" w:lineRule="auto"/>
              <w:ind w:left="1" w:hanging="1"/>
            </w:pPr>
            <w:r>
              <w:rPr>
                <w:sz w:val="20"/>
              </w:rPr>
              <w:t xml:space="preserve">about puberty and how bodies change during puberty, including menstruation and menstrual wellbeing, erections and wet dreams </w:t>
            </w:r>
          </w:p>
          <w:p w:rsidR="006A592E" w:rsidRDefault="006A592E" w:rsidP="006A592E">
            <w:pPr>
              <w:ind w:left="2" w:right="32" w:hanging="1"/>
            </w:pPr>
            <w:r>
              <w:rPr>
                <w:sz w:val="20"/>
              </w:rPr>
              <w:t>how puberty can affect emotions and feelings how personal hygiene routines change during puberty how to ask for advice and support about growing and changing and puberty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155AFE">
            <w:pPr>
              <w:spacing w:after="128"/>
              <w:ind w:left="85"/>
            </w:pPr>
            <w:hyperlink r:id="rId143">
              <w:r w:rsidR="002F043A">
                <w:rPr>
                  <w:color w:val="94519E"/>
                  <w:sz w:val="20"/>
                  <w:u w:val="single" w:color="94529B"/>
                </w:rPr>
                <w:t xml:space="preserve">PSHE Association – Mental health and wellbeing </w:t>
              </w:r>
            </w:hyperlink>
          </w:p>
          <w:p w:rsidR="0063639B" w:rsidRDefault="00155AFE">
            <w:pPr>
              <w:spacing w:after="355"/>
              <w:ind w:left="85"/>
            </w:pPr>
            <w:hyperlink r:id="rId144">
              <w:r w:rsidR="002F043A">
                <w:rPr>
                  <w:color w:val="94519E"/>
                  <w:sz w:val="20"/>
                  <w:u w:val="single" w:color="94529B"/>
                </w:rPr>
                <w:t xml:space="preserve">(KS2 – Y5/6), lesson 3 </w:t>
              </w:r>
            </w:hyperlink>
          </w:p>
          <w:p w:rsidR="0063639B" w:rsidRDefault="00155AFE">
            <w:pPr>
              <w:spacing w:after="355"/>
              <w:ind w:left="85"/>
            </w:pPr>
            <w:hyperlink r:id="rId145">
              <w:r w:rsidR="002F043A">
                <w:rPr>
                  <w:color w:val="94519E"/>
                  <w:sz w:val="20"/>
                  <w:u w:val="single" w:color="94529B"/>
                </w:rPr>
                <w:t xml:space="preserve">City to Sea – Rethink Periods </w:t>
              </w:r>
            </w:hyperlink>
          </w:p>
          <w:p w:rsidR="0063639B" w:rsidRDefault="00155AFE">
            <w:pPr>
              <w:ind w:left="85"/>
            </w:pPr>
            <w:hyperlink r:id="rId146">
              <w:r w:rsidR="002F043A">
                <w:rPr>
                  <w:color w:val="94519E"/>
                  <w:sz w:val="20"/>
                  <w:u w:val="single" w:color="94529B"/>
                </w:rPr>
                <w:t xml:space="preserve">Every Mind Matters – Transition to secondary </w:t>
              </w:r>
            </w:hyperlink>
            <w:hyperlink r:id="rId147">
              <w:r w:rsidR="002F043A">
                <w:rPr>
                  <w:color w:val="94519E"/>
                  <w:sz w:val="20"/>
                  <w:u w:val="single" w:color="94529B"/>
                </w:rPr>
                <w:t xml:space="preserve">school </w:t>
              </w:r>
            </w:hyperlink>
          </w:p>
        </w:tc>
      </w:tr>
    </w:tbl>
    <w:p w:rsidR="0063639B" w:rsidRPr="00155AFE" w:rsidRDefault="002F043A">
      <w:pPr>
        <w:spacing w:after="5" w:line="248" w:lineRule="auto"/>
        <w:ind w:left="-5" w:hanging="10"/>
      </w:pPr>
      <w:r w:rsidRPr="00155AFE">
        <w:rPr>
          <w:color w:val="B5B4B6"/>
          <w:sz w:val="20"/>
        </w:rPr>
        <w:t xml:space="preserve">²Pupils are often aware that sexual intercourse does not always result in a baby and they may already be aware of or have heard about some common methods of contraception (e.g. </w:t>
      </w:r>
    </w:p>
    <w:p w:rsidR="0063639B" w:rsidRDefault="002F043A">
      <w:pPr>
        <w:spacing w:after="5" w:line="248" w:lineRule="auto"/>
        <w:ind w:left="-5" w:hanging="10"/>
      </w:pPr>
      <w:r w:rsidRPr="00155AFE">
        <w:rPr>
          <w:color w:val="B5B4B6"/>
          <w:sz w:val="20"/>
        </w:rPr>
        <w:t xml:space="preserve">condoms, the contraceptive pill or avoiding sexual intercourse). A basic understanding of contraception </w:t>
      </w:r>
      <w:r w:rsidR="00155AFE" w:rsidRPr="00155AFE">
        <w:rPr>
          <w:color w:val="B5B4B6"/>
          <w:sz w:val="20"/>
        </w:rPr>
        <w:t>can be taught at primary level but at The Grove we choose not to cover this element.</w:t>
      </w:r>
    </w:p>
    <w:sectPr w:rsidR="0063639B">
      <w:pgSz w:w="16838" w:h="11906" w:orient="landscape"/>
      <w:pgMar w:top="189" w:right="284" w:bottom="246"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994"/>
    <w:multiLevelType w:val="hybridMultilevel"/>
    <w:tmpl w:val="57B4169C"/>
    <w:lvl w:ilvl="0" w:tplc="AB743264">
      <w:start w:val="1"/>
      <w:numFmt w:val="bullet"/>
      <w:lvlText w:val="•"/>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C4E6DC">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84A94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D2D6B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8E738C">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A7AB626">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C631AC">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920848C">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3E2C34">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26356"/>
    <w:multiLevelType w:val="hybridMultilevel"/>
    <w:tmpl w:val="3DFA0112"/>
    <w:lvl w:ilvl="0" w:tplc="6B787778">
      <w:start w:val="1"/>
      <w:numFmt w:val="bullet"/>
      <w:lvlText w:val="•"/>
      <w:lvlJc w:val="left"/>
      <w:pPr>
        <w:ind w:left="7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3C5A8C">
      <w:start w:val="1"/>
      <w:numFmt w:val="bullet"/>
      <w:lvlText w:val="o"/>
      <w:lvlJc w:val="left"/>
      <w:pPr>
        <w:ind w:left="13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0E609FE">
      <w:start w:val="1"/>
      <w:numFmt w:val="bullet"/>
      <w:lvlText w:val="▪"/>
      <w:lvlJc w:val="left"/>
      <w:pPr>
        <w:ind w:left="20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D2C8632">
      <w:start w:val="1"/>
      <w:numFmt w:val="bullet"/>
      <w:lvlText w:val="•"/>
      <w:lvlJc w:val="left"/>
      <w:pPr>
        <w:ind w:left="27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48ED70">
      <w:start w:val="1"/>
      <w:numFmt w:val="bullet"/>
      <w:lvlText w:val="o"/>
      <w:lvlJc w:val="left"/>
      <w:pPr>
        <w:ind w:left="34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9EA1B54">
      <w:start w:val="1"/>
      <w:numFmt w:val="bullet"/>
      <w:lvlText w:val="▪"/>
      <w:lvlJc w:val="left"/>
      <w:pPr>
        <w:ind w:left="41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2F824E0">
      <w:start w:val="1"/>
      <w:numFmt w:val="bullet"/>
      <w:lvlText w:val="•"/>
      <w:lvlJc w:val="left"/>
      <w:pPr>
        <w:ind w:left="49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2ACA00C">
      <w:start w:val="1"/>
      <w:numFmt w:val="bullet"/>
      <w:lvlText w:val="o"/>
      <w:lvlJc w:val="left"/>
      <w:pPr>
        <w:ind w:left="56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FA2DBA">
      <w:start w:val="1"/>
      <w:numFmt w:val="bullet"/>
      <w:lvlText w:val="▪"/>
      <w:lvlJc w:val="left"/>
      <w:pPr>
        <w:ind w:left="63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340BC1"/>
    <w:multiLevelType w:val="hybridMultilevel"/>
    <w:tmpl w:val="4FA4A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F74463"/>
    <w:multiLevelType w:val="hybridMultilevel"/>
    <w:tmpl w:val="A5DA46D6"/>
    <w:lvl w:ilvl="0" w:tplc="020ABAA6">
      <w:start w:val="1"/>
      <w:numFmt w:val="decimal"/>
      <w:pStyle w:val="Heading1"/>
      <w:lvlText w:val="%1."/>
      <w:lvlJc w:val="left"/>
      <w:pPr>
        <w:ind w:left="0"/>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1" w:tplc="288A9EF6">
      <w:start w:val="1"/>
      <w:numFmt w:val="lowerLetter"/>
      <w:lvlText w:val="%2"/>
      <w:lvlJc w:val="left"/>
      <w:pPr>
        <w:ind w:left="322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2" w:tplc="F39E7F12">
      <w:start w:val="1"/>
      <w:numFmt w:val="lowerRoman"/>
      <w:lvlText w:val="%3"/>
      <w:lvlJc w:val="left"/>
      <w:pPr>
        <w:ind w:left="394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3" w:tplc="5A2A726C">
      <w:start w:val="1"/>
      <w:numFmt w:val="decimal"/>
      <w:lvlText w:val="%4"/>
      <w:lvlJc w:val="left"/>
      <w:pPr>
        <w:ind w:left="466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4" w:tplc="2C900BF4">
      <w:start w:val="1"/>
      <w:numFmt w:val="lowerLetter"/>
      <w:lvlText w:val="%5"/>
      <w:lvlJc w:val="left"/>
      <w:pPr>
        <w:ind w:left="538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5" w:tplc="EBD25DB4">
      <w:start w:val="1"/>
      <w:numFmt w:val="lowerRoman"/>
      <w:lvlText w:val="%6"/>
      <w:lvlJc w:val="left"/>
      <w:pPr>
        <w:ind w:left="610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6" w:tplc="363E7458">
      <w:start w:val="1"/>
      <w:numFmt w:val="decimal"/>
      <w:lvlText w:val="%7"/>
      <w:lvlJc w:val="left"/>
      <w:pPr>
        <w:ind w:left="682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7" w:tplc="F6D01980">
      <w:start w:val="1"/>
      <w:numFmt w:val="lowerLetter"/>
      <w:lvlText w:val="%8"/>
      <w:lvlJc w:val="left"/>
      <w:pPr>
        <w:ind w:left="754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8" w:tplc="89F2AA6A">
      <w:start w:val="1"/>
      <w:numFmt w:val="lowerRoman"/>
      <w:lvlText w:val="%9"/>
      <w:lvlJc w:val="left"/>
      <w:pPr>
        <w:ind w:left="826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abstractNum>
  <w:abstractNum w:abstractNumId="4" w15:restartNumberingAfterBreak="0">
    <w:nsid w:val="6F3D3BFB"/>
    <w:multiLevelType w:val="hybridMultilevel"/>
    <w:tmpl w:val="9454DB4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9B"/>
    <w:rsid w:val="00155AFE"/>
    <w:rsid w:val="0027306D"/>
    <w:rsid w:val="002F043A"/>
    <w:rsid w:val="00606597"/>
    <w:rsid w:val="0063639B"/>
    <w:rsid w:val="006A29B4"/>
    <w:rsid w:val="006A592E"/>
    <w:rsid w:val="00801C88"/>
    <w:rsid w:val="00850AF1"/>
    <w:rsid w:val="00CC13F2"/>
    <w:rsid w:val="00CD5372"/>
    <w:rsid w:val="00D64A59"/>
    <w:rsid w:val="00DF6440"/>
    <w:rsid w:val="00F5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95C1"/>
  <w15:docId w15:val="{87A559A1-E653-465A-B3C2-23426DB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0"/>
      <w:ind w:right="159"/>
      <w:jc w:val="right"/>
      <w:outlineLvl w:val="0"/>
    </w:pPr>
    <w:rPr>
      <w:rFonts w:ascii="Calibri" w:eastAsia="Calibri" w:hAnsi="Calibri" w:cs="Calibri"/>
      <w:color w:val="FFFFFF"/>
      <w:sz w:val="56"/>
      <w:shd w:val="clear" w:color="auto" w:fill="EC7D67"/>
    </w:rPr>
  </w:style>
  <w:style w:type="paragraph" w:styleId="Heading2">
    <w:name w:val="heading 2"/>
    <w:next w:val="Normal"/>
    <w:link w:val="Heading2Char"/>
    <w:uiPriority w:val="9"/>
    <w:unhideWhenUsed/>
    <w:qFormat/>
    <w:pPr>
      <w:keepNext/>
      <w:keepLines/>
      <w:spacing w:after="226"/>
      <w:ind w:left="180" w:hanging="10"/>
      <w:outlineLvl w:val="1"/>
    </w:pPr>
    <w:rPr>
      <w:rFonts w:ascii="Calibri" w:eastAsia="Calibri" w:hAnsi="Calibri" w:cs="Calibri"/>
      <w:b/>
      <w:color w:val="95519B"/>
      <w:sz w:val="44"/>
    </w:rPr>
  </w:style>
  <w:style w:type="paragraph" w:styleId="Heading3">
    <w:name w:val="heading 3"/>
    <w:next w:val="Normal"/>
    <w:link w:val="Heading3Char"/>
    <w:uiPriority w:val="9"/>
    <w:unhideWhenUsed/>
    <w:qFormat/>
    <w:pPr>
      <w:keepNext/>
      <w:keepLines/>
      <w:spacing w:after="238"/>
      <w:outlineLvl w:val="2"/>
    </w:pPr>
    <w:rPr>
      <w:rFonts w:ascii="Calibri" w:eastAsia="Calibri" w:hAnsi="Calibri" w:cs="Calibri"/>
      <w:color w:val="94529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94529B"/>
      <w:sz w:val="34"/>
    </w:rPr>
  </w:style>
  <w:style w:type="character" w:customStyle="1" w:styleId="Heading2Char">
    <w:name w:val="Heading 2 Char"/>
    <w:link w:val="Heading2"/>
    <w:uiPriority w:val="9"/>
    <w:rPr>
      <w:rFonts w:ascii="Calibri" w:eastAsia="Calibri" w:hAnsi="Calibri" w:cs="Calibri"/>
      <w:b/>
      <w:color w:val="95519B"/>
      <w:sz w:val="44"/>
    </w:rPr>
  </w:style>
  <w:style w:type="character" w:customStyle="1" w:styleId="Heading1Char">
    <w:name w:val="Heading 1 Char"/>
    <w:link w:val="Heading1"/>
    <w:rPr>
      <w:rFonts w:ascii="Calibri" w:eastAsia="Calibri" w:hAnsi="Calibri" w:cs="Calibri"/>
      <w:color w:val="FFFFFF"/>
      <w:sz w:val="56"/>
      <w:shd w:val="clear" w:color="auto" w:fill="EC7D6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C13F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CC13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3F2"/>
    <w:pPr>
      <w:ind w:left="720"/>
      <w:contextualSpacing/>
    </w:pPr>
    <w:rPr>
      <w:rFonts w:asciiTheme="minorHAnsi" w:eastAsiaTheme="minorHAnsi" w:hAnsiTheme="minorHAnsi" w:cstheme="minorBidi"/>
      <w:color w:val="auto"/>
      <w:lang w:eastAsia="en-US"/>
    </w:rPr>
  </w:style>
  <w:style w:type="paragraph" w:customStyle="1" w:styleId="Default">
    <w:name w:val="Default"/>
    <w:rsid w:val="00CC13F2"/>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she-association.org.uk/curriculum-and-resources/resources/dental-health-%E2%80%94-teacher-guidance-lesson-plans-and" TargetMode="External"/><Relationship Id="rId117" Type="http://schemas.openxmlformats.org/officeDocument/2006/relationships/hyperlink" Target="https://www.pshe-association.org.uk/curriculum-and-resources/resources/health-education-food-choices-physical-activity" TargetMode="External"/><Relationship Id="rId21" Type="http://schemas.openxmlformats.org/officeDocument/2006/relationships/hyperlink" Target="https://www.pshe-association.org.uk/curriculum-and-resources/resources/medway-public-health-directorate-relationships-and" TargetMode="External"/><Relationship Id="rId42" Type="http://schemas.openxmlformats.org/officeDocument/2006/relationships/hyperlink" Target="https://www.pshe-association.org.uk/curriculum-and-resources/resources/1decision-primary-pshe-education-programme" TargetMode="External"/><Relationship Id="rId47" Type="http://schemas.openxmlformats.org/officeDocument/2006/relationships/hyperlink" Target="https://www.pshe-association.org.uk/curriculum-and-resources/resources/health-education-food-choices-physical-activity" TargetMode="External"/><Relationship Id="rId63" Type="http://schemas.openxmlformats.org/officeDocument/2006/relationships/hyperlink" Target="https://www.pshe-association.org.uk/curriculum-and-resources/resources/soaper-heroes-ks1-2-lesson-plans-lifebuoy" TargetMode="External"/><Relationship Id="rId68" Type="http://schemas.openxmlformats.org/officeDocument/2006/relationships/hyperlink" Target="https://www.pshe-association.org.uk/curriculum-and-resources/resources/premier-league-primary-stars" TargetMode="External"/><Relationship Id="rId84" Type="http://schemas.openxmlformats.org/officeDocument/2006/relationships/hyperlink" Target="https://www.pshe-association.org.uk/curriculum-and-resources/resources/medway-public-health-directorate-relationships-and" TargetMode="External"/><Relationship Id="rId89" Type="http://schemas.openxmlformats.org/officeDocument/2006/relationships/hyperlink" Target="https://www.pshe-association.org.uk/curriculum-and-resources/resources/team-margot-giving-help-others-resources-blood" TargetMode="External"/><Relationship Id="rId112" Type="http://schemas.openxmlformats.org/officeDocument/2006/relationships/hyperlink" Target="https://www.pshe-association.org.uk/curriculum-and-resources/resources/1decision-primary-pshe-education-programme" TargetMode="External"/><Relationship Id="rId133" Type="http://schemas.openxmlformats.org/officeDocument/2006/relationships/hyperlink" Target="https://www.pshe-association.org.uk/curriculum-and-resources/resources/newswise-news-literacy-project-and-resources" TargetMode="External"/><Relationship Id="rId138" Type="http://schemas.openxmlformats.org/officeDocument/2006/relationships/hyperlink" Target="https://www.pshe-association.org.uk/content/drug-and-alcohol-education" TargetMode="External"/><Relationship Id="rId16" Type="http://schemas.openxmlformats.org/officeDocument/2006/relationships/hyperlink" Target="https://www.pshe-association.org.uk/curriculum-and-resources/resources/inclusion-belonging-addressing-extremism-%E2%80%94-ks1-2" TargetMode="External"/><Relationship Id="rId107" Type="http://schemas.openxmlformats.org/officeDocument/2006/relationships/hyperlink" Target="https://www.pshe-association.org.uk/curriculum-and-resources/resources/st-john-ambulance-%E2%80%98first-aid-training-school%E2%80%99" TargetMode="External"/><Relationship Id="rId11" Type="http://schemas.openxmlformats.org/officeDocument/2006/relationships/image" Target="media/image1.png"/><Relationship Id="rId32" Type="http://schemas.openxmlformats.org/officeDocument/2006/relationships/hyperlink" Target="https://www.valuesmoneyandme.co.uk/teachers" TargetMode="External"/><Relationship Id="rId37" Type="http://schemas.openxmlformats.org/officeDocument/2006/relationships/hyperlink" Target="https://www.pshe-association.org.uk/curriculum-and-resources/resources/1decision-primary-pshe-education-programme" TargetMode="External"/><Relationship Id="rId53" Type="http://schemas.openxmlformats.org/officeDocument/2006/relationships/hyperlink" Target="https://www.pshe-association.org.uk/curriculum-and-resources/resources/mental-health-and-emotional-wellbeing-lesson-plans" TargetMode="External"/><Relationship Id="rId58" Type="http://schemas.openxmlformats.org/officeDocument/2006/relationships/hyperlink" Target="https://www.pshe-association.org.uk/curriculum-and-resources/resources/growing-yasmine-tom-%E2%80%94-ks1-2-relationships" TargetMode="External"/><Relationship Id="rId74" Type="http://schemas.openxmlformats.org/officeDocument/2006/relationships/hyperlink" Target="https://www.pshe-association.org.uk/curriculum-and-resources/resources/premier-league-primary-stars" TargetMode="External"/><Relationship Id="rId79" Type="http://schemas.openxmlformats.org/officeDocument/2006/relationships/hyperlink" Target="https://www.pshe-association.org.uk/curriculum-and-resources/resources/1decision-primary-pshe-education-programme" TargetMode="External"/><Relationship Id="rId102" Type="http://schemas.openxmlformats.org/officeDocument/2006/relationships/hyperlink" Target="https://www.pshe-association.org.uk/curriculum-and-resources/resources/inclusion-belonging-addressing-extremism-%E2%80%94-ks1-2" TargetMode="External"/><Relationship Id="rId123" Type="http://schemas.openxmlformats.org/officeDocument/2006/relationships/hyperlink" Target="https://www.pshe-association.org.uk/curriculum-and-resources/resources/every-mind-matters-teaching-resources" TargetMode="External"/><Relationship Id="rId128" Type="http://schemas.openxmlformats.org/officeDocument/2006/relationships/hyperlink" Target="https://www.pshe-association.org.uk/curriculum-and-resources/resources/keeping-safe-fgm-guidance-lesson-plan-year-5-6" TargetMode="External"/><Relationship Id="rId144" Type="http://schemas.openxmlformats.org/officeDocument/2006/relationships/hyperlink" Target="https://www.pshe-association.org.uk/content/guidance-and-lessons-teaching-about-mental-health" TargetMode="External"/><Relationship Id="rId149" Type="http://schemas.openxmlformats.org/officeDocument/2006/relationships/theme" Target="theme/theme1.xml"/><Relationship Id="rId5" Type="http://schemas.openxmlformats.org/officeDocument/2006/relationships/hyperlink" Target="https://www.pshe-association.org.uk/system/files/Pro%20Bono%20Economics%20PSHE%20evidence%20review%20FINAL.PDF" TargetMode="External"/><Relationship Id="rId90" Type="http://schemas.openxmlformats.org/officeDocument/2006/relationships/hyperlink" Target="https://www.pshe-association.org.uk/curriculum-and-resources/resources/team-margot-giving-help-others-resources-blood" TargetMode="External"/><Relationship Id="rId95" Type="http://schemas.openxmlformats.org/officeDocument/2006/relationships/hyperlink" Target="https://www.pshe-association.org.uk/content/gambling" TargetMode="External"/><Relationship Id="rId22" Type="http://schemas.openxmlformats.org/officeDocument/2006/relationships/hyperlink" Target="https://www.pshe-association.org.uk/curriculum-and-resources/resources/medway-public-health-directorate-relationships-and" TargetMode="External"/><Relationship Id="rId27" Type="http://schemas.openxmlformats.org/officeDocument/2006/relationships/hyperlink" Target="https://www.pshe-association.org.uk/content/drug-and-alcohol-education" TargetMode="External"/><Relationship Id="rId43" Type="http://schemas.openxmlformats.org/officeDocument/2006/relationships/hyperlink" Target="https://www.pshe-association.org.uk/content/drug-and-alcohol-education" TargetMode="External"/><Relationship Id="rId48" Type="http://schemas.openxmlformats.org/officeDocument/2006/relationships/hyperlink" Target="https://www.pshe-association.org.uk/curriculum-and-resources/resources/health-education-food-choices-physical-activity" TargetMode="External"/><Relationship Id="rId64" Type="http://schemas.openxmlformats.org/officeDocument/2006/relationships/hyperlink" Target="https://www.pshe-association.org.uk/curriculum-and-resources/resources/adoptables-schools-toolkit-coram-life-education" TargetMode="External"/><Relationship Id="rId69" Type="http://schemas.openxmlformats.org/officeDocument/2006/relationships/hyperlink" Target="https://www.pshe-association.org.uk/curriculum-and-resources/resources/moving-moving-home-ks2-lesson-plan" TargetMode="External"/><Relationship Id="rId113" Type="http://schemas.openxmlformats.org/officeDocument/2006/relationships/hyperlink" Target="https://www.pshe-association.org.uk/content/drug-and-alcohol-education" TargetMode="External"/><Relationship Id="rId118" Type="http://schemas.openxmlformats.org/officeDocument/2006/relationships/hyperlink" Target="https://www.pshe-association.org.uk/curriculum-and-resources/resources/mental-health-and-emotional-wellbeing-lesson-plans" TargetMode="External"/><Relationship Id="rId134" Type="http://schemas.openxmlformats.org/officeDocument/2006/relationships/hyperlink" Target="https://www.pshe-association.org.uk/curriculum-and-resources/resources/bbfc-ks2-lessons-%E2%80%98let%E2%80%99s-watch-film-making-choices" TargetMode="External"/><Relationship Id="rId139" Type="http://schemas.openxmlformats.org/officeDocument/2006/relationships/hyperlink" Target="https://www.pshe-association.org.uk/curriculum-and-resources/resources/city-london-police-cyber-detectives-lesson-plans" TargetMode="External"/><Relationship Id="rId80" Type="http://schemas.openxmlformats.org/officeDocument/2006/relationships/hyperlink" Target="https://www.pshe-association.org.uk/curriculum-and-resources/resources/mental-health-and-emotional-wellbeing-powerpoint" TargetMode="External"/><Relationship Id="rId85" Type="http://schemas.openxmlformats.org/officeDocument/2006/relationships/hyperlink" Target="https://www.pshe-association.org.uk/curriculum-and-resources/resources/growing-yasmine-tom-%E2%80%94-ks1-2-relationships"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she-association.org.uk/curriculum-and-resources/resources/inclusion-belonging-addressing-extremism-%E2%80%94-ks1-2" TargetMode="External"/><Relationship Id="rId25" Type="http://schemas.openxmlformats.org/officeDocument/2006/relationships/hyperlink" Target="https://www.pshe-association.org.uk/curriculum-and-resources/resources/growing-yasmine-tom-%E2%80%94-ks1-2-relationships" TargetMode="External"/><Relationship Id="rId33" Type="http://schemas.openxmlformats.org/officeDocument/2006/relationships/hyperlink" Target="https://www.pshe-association.org.uk/curriculum-and-resources/resources/1decision-primary-pshe-education-resources" TargetMode="External"/><Relationship Id="rId38" Type="http://schemas.openxmlformats.org/officeDocument/2006/relationships/hyperlink" Target="https://www.valuesmoneyandme.co.uk/teachers" TargetMode="External"/><Relationship Id="rId46" Type="http://schemas.openxmlformats.org/officeDocument/2006/relationships/hyperlink" Target="https://www.pshe-association.org.uk/curriculum-and-resources/resources/bbfc-ks1-lessons-%E2%80%98watch-out-helping-make-good" TargetMode="External"/><Relationship Id="rId59" Type="http://schemas.openxmlformats.org/officeDocument/2006/relationships/hyperlink" Target="https://www.pshe-association.org.uk/content/drug-and-alcohol-education" TargetMode="External"/><Relationship Id="rId67" Type="http://schemas.openxmlformats.org/officeDocument/2006/relationships/hyperlink" Target="https://www.pshe-association.org.uk/curriculum-and-resources/resources/inclusion-belonging-addressing-extremism-%E2%80%94-ks1-2" TargetMode="External"/><Relationship Id="rId103" Type="http://schemas.openxmlformats.org/officeDocument/2006/relationships/hyperlink" Target="https://www.pshe-association.org.uk/curriculum-and-resources/resources/inclusion-belonging-addressing-extremism-%E2%80%94-ks1-2" TargetMode="External"/><Relationship Id="rId108" Type="http://schemas.openxmlformats.org/officeDocument/2006/relationships/hyperlink" Target="https://www.pshe-association.org.uk/curriculum-and-resources/resources/st-john-ambulance-%E2%80%98first-aid-training-school%E2%80%99" TargetMode="External"/><Relationship Id="rId116" Type="http://schemas.openxmlformats.org/officeDocument/2006/relationships/hyperlink" Target="https://www.pshe-association.org.uk/curriculum-and-resources/resources/health-education-food-choices-physical-activity" TargetMode="External"/><Relationship Id="rId124" Type="http://schemas.openxmlformats.org/officeDocument/2006/relationships/hyperlink" Target="https://www.pshe-association.org.uk/curriculum-and-resources/resources/dental-health-%E2%80%94-teacher-guidance-lesson-plans-and" TargetMode="External"/><Relationship Id="rId129" Type="http://schemas.openxmlformats.org/officeDocument/2006/relationships/hyperlink" Target="https://www.pshe-association.org.uk/curriculum-and-resources/resources/inclusion-belonging-addressing-extremism-%E2%80%94-ks1-2" TargetMode="External"/><Relationship Id="rId137" Type="http://schemas.openxmlformats.org/officeDocument/2006/relationships/hyperlink" Target="https://www.pshe-association.org.uk/content/drug-and-alcohol-education" TargetMode="External"/><Relationship Id="rId20" Type="http://schemas.openxmlformats.org/officeDocument/2006/relationships/hyperlink" Target="https://www.pshe-association.org.uk/curriculum-and-resources/resources/growing-yasmine-tom-%E2%80%94-ks1-2-relationships" TargetMode="External"/><Relationship Id="rId41" Type="http://schemas.openxmlformats.org/officeDocument/2006/relationships/hyperlink" Target="https://www.pshe-association.org.uk/curriculum-and-resources/resources/jessie-friends" TargetMode="External"/><Relationship Id="rId54" Type="http://schemas.openxmlformats.org/officeDocument/2006/relationships/hyperlink" Target="https://www.pshe-association.org.uk/curriculum-and-resources/resources/1decision-primary-pshe-education-programme" TargetMode="External"/><Relationship Id="rId62" Type="http://schemas.openxmlformats.org/officeDocument/2006/relationships/hyperlink" Target="https://www.pshe-association.org.uk/curriculum-and-resources/resources/water-safety-guidance-lessons-and-resources-ks2" TargetMode="External"/><Relationship Id="rId70" Type="http://schemas.openxmlformats.org/officeDocument/2006/relationships/hyperlink" Target="https://www.pshe-association.org.uk/curriculum-and-resources/resources/health-education-food-choices-physical-activity" TargetMode="External"/><Relationship Id="rId75" Type="http://schemas.openxmlformats.org/officeDocument/2006/relationships/hyperlink" Target="https://www.pshe-association.org.uk/curriculum-and-resources/resources/growing-yasmine-tom-%E2%80%94-ks1-2-relationships" TargetMode="External"/><Relationship Id="rId83" Type="http://schemas.openxmlformats.org/officeDocument/2006/relationships/hyperlink" Target="https://www.pshe-association.org.uk/curriculum-and-resources/resources/medway-public-health-directorate-relationships-and" TargetMode="External"/><Relationship Id="rId88" Type="http://schemas.openxmlformats.org/officeDocument/2006/relationships/hyperlink" Target="https://www.pshe-association.org.uk/curriculum-and-resources/resources/rspca-compassionate-class-ks2-lessons-about-animal" TargetMode="External"/><Relationship Id="rId91" Type="http://schemas.openxmlformats.org/officeDocument/2006/relationships/hyperlink" Target="https://www.pshe-association.org.uk/curriculum-and-resources/resources/1decision-primary-pshe-education-programme" TargetMode="External"/><Relationship Id="rId96" Type="http://schemas.openxmlformats.org/officeDocument/2006/relationships/hyperlink" Target="https://www.pshe-association.org.uk/curriculum-and-resources/resources/google-and-parent-zone-ks2-internet-safety" TargetMode="External"/><Relationship Id="rId111" Type="http://schemas.openxmlformats.org/officeDocument/2006/relationships/hyperlink" Target="https://www.pshe-association.org.uk/curriculum-and-resources/resources/growing-yasmine-tom-%E2%80%94-ks1-2-relationships" TargetMode="External"/><Relationship Id="rId132" Type="http://schemas.openxmlformats.org/officeDocument/2006/relationships/hyperlink" Target="https://www.pshe-association.org.uk/curriculum-and-resources/resources/newswise-news-literacy-project-and-resources" TargetMode="External"/><Relationship Id="rId140" Type="http://schemas.openxmlformats.org/officeDocument/2006/relationships/hyperlink" Target="https://www.pshe-association.org.uk/curriculum-and-resources/resources/medway-public-health-directorate-relationships-and" TargetMode="External"/><Relationship Id="rId145" Type="http://schemas.openxmlformats.org/officeDocument/2006/relationships/hyperlink" Target="https://www.pshe-association.org.uk/curriculum-and-resources/resources/city-sea-rethink-periods-ks2-3-lesson-plans" TargetMode="External"/><Relationship Id="rId1" Type="http://schemas.openxmlformats.org/officeDocument/2006/relationships/numbering" Target="numbering.xml"/><Relationship Id="rId6" Type="http://schemas.openxmlformats.org/officeDocument/2006/relationships/hyperlink" Target="https://www.gov.uk/government/publications/relationships-education-relationships-and-sex-education-rse-and-health-education" TargetMode="External"/><Relationship Id="rId15" Type="http://schemas.openxmlformats.org/officeDocument/2006/relationships/hyperlink" Target="https://www.pshe-association.org.uk/curriculum-and-resources/resources/programme-study-pshe-education-key-stages-1%E2%80%935" TargetMode="External"/><Relationship Id="rId23" Type="http://schemas.openxmlformats.org/officeDocument/2006/relationships/hyperlink" Target="https://www.pshe-association.org.uk/curriculum-and-resources/resources/growing-yasmine-tom-%E2%80%94-ks1-2-relationships" TargetMode="External"/><Relationship Id="rId28" Type="http://schemas.openxmlformats.org/officeDocument/2006/relationships/hyperlink" Target="https://www.pshe-association.org.uk/curriculum-and-resources/resources/soaper-heroes-ks1-2-lesson-plans-lifebuoy" TargetMode="External"/><Relationship Id="rId36" Type="http://schemas.openxmlformats.org/officeDocument/2006/relationships/hyperlink" Target="https://www.pshe-association.org.uk/curriculum-and-resources/resources/medway-public-health-directorate-relationships-and" TargetMode="External"/><Relationship Id="rId49" Type="http://schemas.openxmlformats.org/officeDocument/2006/relationships/hyperlink" Target="https://www.pshe-association.org.uk/curriculum-and-resources/resources/1decision-primary-pshe-education-programme" TargetMode="External"/><Relationship Id="rId57" Type="http://schemas.openxmlformats.org/officeDocument/2006/relationships/hyperlink" Target="https://www.pshe-association.org.uk/curriculum-and-resources/resources/medway-public-health-directorate-relationships-and" TargetMode="External"/><Relationship Id="rId106" Type="http://schemas.openxmlformats.org/officeDocument/2006/relationships/hyperlink" Target="https://www.valuesmoneyandme.co.uk/teachers" TargetMode="External"/><Relationship Id="rId114" Type="http://schemas.openxmlformats.org/officeDocument/2006/relationships/hyperlink" Target="https://www.pshe-association.org.uk/content/drug-and-alcohol-education" TargetMode="External"/><Relationship Id="rId119" Type="http://schemas.openxmlformats.org/officeDocument/2006/relationships/hyperlink" Target="https://www.pshe-association.org.uk/curriculum-and-resources/resources/mental-health-and-emotional-wellbeing-lesson-plans" TargetMode="External"/><Relationship Id="rId127" Type="http://schemas.openxmlformats.org/officeDocument/2006/relationships/hyperlink" Target="https://www.pshe-association.org.uk/curriculum-and-resources/resources/soaper-heroes-ks1-2-lesson-plans-lifebuoy" TargetMode="External"/><Relationship Id="rId10" Type="http://schemas.openxmlformats.org/officeDocument/2006/relationships/hyperlink" Target="https://www.pshe-association.org.uk/curriculum-and-resources/resources/programme-builders-pshe-education-ks1-4" TargetMode="External"/><Relationship Id="rId31" Type="http://schemas.openxmlformats.org/officeDocument/2006/relationships/hyperlink" Target="https://www.pshe-association.org.uk/curriculum-and-resources/resources/1decision-primary-pshe-education-programme" TargetMode="External"/><Relationship Id="rId44" Type="http://schemas.openxmlformats.org/officeDocument/2006/relationships/hyperlink" Target="https://www.pshe-association.org.uk/content/drug-and-alcohol-education" TargetMode="External"/><Relationship Id="rId52" Type="http://schemas.openxmlformats.org/officeDocument/2006/relationships/hyperlink" Target="https://www.pshe-association.org.uk/curriculum-and-resources/resources/mental-health-and-emotional-wellbeing-lesson-plans" TargetMode="External"/><Relationship Id="rId60" Type="http://schemas.openxmlformats.org/officeDocument/2006/relationships/hyperlink" Target="https://www.pshe-association.org.uk/content/drug-and-alcohol-education" TargetMode="External"/><Relationship Id="rId65" Type="http://schemas.openxmlformats.org/officeDocument/2006/relationships/hyperlink" Target="https://www.pshe-association.org.uk/curriculum-and-resources/resources/growing-yasmine-tom-%E2%80%94-ks1-2-relationships" TargetMode="External"/><Relationship Id="rId73" Type="http://schemas.openxmlformats.org/officeDocument/2006/relationships/hyperlink" Target="https://www.pshe-association.org.uk/curriculum-and-resources/resources/premier-league-primary-stars" TargetMode="External"/><Relationship Id="rId78" Type="http://schemas.openxmlformats.org/officeDocument/2006/relationships/hyperlink" Target="https://www.pshe-association.org.uk/curriculum-and-resources/resources/1decision-primary-pshe-education-programme" TargetMode="External"/><Relationship Id="rId81" Type="http://schemas.openxmlformats.org/officeDocument/2006/relationships/hyperlink" Target="https://www.pshe-association.org.uk/curriculum-and-resources/resources/mental-health-and-emotional-wellbeing-powerpoint" TargetMode="External"/><Relationship Id="rId86" Type="http://schemas.openxmlformats.org/officeDocument/2006/relationships/hyperlink" Target="https://www.pshe-association.org.uk/curriculum-and-resources/resources/tackling-plastic-pollution-lesson-plan" TargetMode="External"/><Relationship Id="rId94" Type="http://schemas.openxmlformats.org/officeDocument/2006/relationships/hyperlink" Target="https://www.pshe-association.org.uk/content/gambling" TargetMode="External"/><Relationship Id="rId99" Type="http://schemas.openxmlformats.org/officeDocument/2006/relationships/hyperlink" Target="https://www.pshe-association.org.uk/content/drug-and-alcohol-education" TargetMode="External"/><Relationship Id="rId101" Type="http://schemas.openxmlformats.org/officeDocument/2006/relationships/hyperlink" Target="https://www.pshe-association.org.uk/curriculum-and-resources/resources/water-safety-guidance-lessons-and-resources-ks2" TargetMode="External"/><Relationship Id="rId122" Type="http://schemas.openxmlformats.org/officeDocument/2006/relationships/hyperlink" Target="https://www.pshe-association.org.uk/curriculum-and-resources/resources/every-mind-matters-teaching-resources" TargetMode="External"/><Relationship Id="rId130" Type="http://schemas.openxmlformats.org/officeDocument/2006/relationships/hyperlink" Target="https://www.pshe-association.org.uk/curriculum-and-resources/resources/inclusion-belonging-addressing-extremism-%E2%80%94-ks1-2" TargetMode="External"/><Relationship Id="rId135" Type="http://schemas.openxmlformats.org/officeDocument/2006/relationships/hyperlink" Target="https://www.pshe-association.org.uk/curriculum-and-resources/resources/bbfc-ks2-lessons-%E2%80%98let%E2%80%99s-watch-film-making-choices" TargetMode="External"/><Relationship Id="rId143" Type="http://schemas.openxmlformats.org/officeDocument/2006/relationships/hyperlink" Target="https://www.pshe-association.org.uk/content/guidance-and-lessons-teaching-about-mental-health"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she-association.org.uk/curriculum-and-resources/resources/programme-builders-pshe-education-ks1-4" TargetMode="External"/><Relationship Id="rId13" Type="http://schemas.openxmlformats.org/officeDocument/2006/relationships/image" Target="media/image3.png"/><Relationship Id="rId18" Type="http://schemas.openxmlformats.org/officeDocument/2006/relationships/hyperlink" Target="https://www.pshe-association.org.uk/curriculum-and-resources/resources/medway-public-health-directorate-relationships-and" TargetMode="External"/><Relationship Id="rId39" Type="http://schemas.openxmlformats.org/officeDocument/2006/relationships/hyperlink" Target="https://www.pshe-association.org.uk/curriculum-and-resources/resources/growing-yasmine-tom-%E2%80%94-ks1-2-relationships" TargetMode="External"/><Relationship Id="rId109" Type="http://schemas.openxmlformats.org/officeDocument/2006/relationships/hyperlink" Target="https://www.pshe-association.org.uk/curriculum-and-resources/resources/play-share" TargetMode="External"/><Relationship Id="rId34" Type="http://schemas.openxmlformats.org/officeDocument/2006/relationships/hyperlink" Target="https://www.pshe-association.org.uk/curriculum-and-resources/resources/growing-yasmine-tom-%E2%80%94-ks1-2-relationships" TargetMode="External"/><Relationship Id="rId50" Type="http://schemas.openxmlformats.org/officeDocument/2006/relationships/hyperlink" Target="https://www.pshe-association.org.uk/curriculum-and-resources/resources/dental-health-%E2%80%94-teacher-guidance-lesson-plans-and" TargetMode="External"/><Relationship Id="rId55" Type="http://schemas.openxmlformats.org/officeDocument/2006/relationships/hyperlink" Target="https://www.pshe-association.org.uk/curriculum-and-resources/resources/winstons-wish-lessons-loss-and-bereavement-ks1-4" TargetMode="External"/><Relationship Id="rId76" Type="http://schemas.openxmlformats.org/officeDocument/2006/relationships/hyperlink" Target="https://www.pshe-association.org.uk/curriculum-and-resources/resources/premier-league-primary-stars" TargetMode="External"/><Relationship Id="rId97" Type="http://schemas.openxmlformats.org/officeDocument/2006/relationships/hyperlink" Target="https://www.pshe-association.org.uk/curriculum-and-resources/resources/growing-yasmine-tom-%E2%80%94-ks1-2-relationships" TargetMode="External"/><Relationship Id="rId104" Type="http://schemas.openxmlformats.org/officeDocument/2006/relationships/hyperlink" Target="https://www.pshe-association.org.uk/curriculum-and-resources/resources/premier-league-primary-stars" TargetMode="External"/><Relationship Id="rId120" Type="http://schemas.openxmlformats.org/officeDocument/2006/relationships/hyperlink" Target="https://www.pshe-association.org.uk/curriculum-and-resources/resources/sleep-factor-lesson-plans-powerpoints" TargetMode="External"/><Relationship Id="rId125" Type="http://schemas.openxmlformats.org/officeDocument/2006/relationships/hyperlink" Target="https://www.pshe-association.org.uk/content/drug-and-alcohol-education" TargetMode="External"/><Relationship Id="rId141" Type="http://schemas.openxmlformats.org/officeDocument/2006/relationships/hyperlink" Target="https://www.pshe-association.org.uk/curriculum-and-resources/resources/medway-public-health-directorate-relationships-and" TargetMode="External"/><Relationship Id="rId146" Type="http://schemas.openxmlformats.org/officeDocument/2006/relationships/hyperlink" Target="https://www.pshe-association.org.uk/curriculum-and-resources/resources/rise-above-schools-teaching-resources" TargetMode="External"/><Relationship Id="rId7" Type="http://schemas.openxmlformats.org/officeDocument/2006/relationships/hyperlink" Target="https://www.gov.uk/government/publications/relationships-education-relationships-and-sex-education-rse-and-health-education" TargetMode="External"/><Relationship Id="rId71" Type="http://schemas.openxmlformats.org/officeDocument/2006/relationships/hyperlink" Target="https://www.pshe-association.org.uk/curriculum-and-resources/resources/health-education-food-choices-physical-activity" TargetMode="External"/><Relationship Id="rId92" Type="http://schemas.openxmlformats.org/officeDocument/2006/relationships/hyperlink" Target="https://www.pshe-association.org.uk/curriculum-and-resources/resources/1decision-primary-pshe-education-programme" TargetMode="External"/><Relationship Id="rId2" Type="http://schemas.openxmlformats.org/officeDocument/2006/relationships/styles" Target="styles.xml"/><Relationship Id="rId29" Type="http://schemas.openxmlformats.org/officeDocument/2006/relationships/hyperlink" Target="https://www.pshe-association.org.uk/curriculum-and-resources/resources/health-education-food-choices-physical-activity" TargetMode="External"/><Relationship Id="rId24" Type="http://schemas.openxmlformats.org/officeDocument/2006/relationships/hyperlink" Target="https://www.pshe-association.org.uk/curriculum-and-resources/resources/1decision-primary-pshe-education-resources" TargetMode="External"/><Relationship Id="rId40" Type="http://schemas.openxmlformats.org/officeDocument/2006/relationships/hyperlink" Target="https://www.pshe-association.org.uk/curriculum-and-resources/resources/1decision-primary-pshe-education-programme" TargetMode="External"/><Relationship Id="rId45" Type="http://schemas.openxmlformats.org/officeDocument/2006/relationships/hyperlink" Target="https://www.pshe-association.org.uk/curriculum-and-resources/resources/bbfc-ks1-lessons-%E2%80%98watch-out-helping-make-good" TargetMode="External"/><Relationship Id="rId66" Type="http://schemas.openxmlformats.org/officeDocument/2006/relationships/hyperlink" Target="https://www.pshe-association.org.uk/curriculum-and-resources/resources/inclusion-belonging-addressing-extremism-%E2%80%94-ks1-2" TargetMode="External"/><Relationship Id="rId87" Type="http://schemas.openxmlformats.org/officeDocument/2006/relationships/hyperlink" Target="https://www.pshe-association.org.uk/curriculum-and-resources/resources/tackling-plastic-pollution-lesson-plan" TargetMode="External"/><Relationship Id="rId110" Type="http://schemas.openxmlformats.org/officeDocument/2006/relationships/hyperlink" Target="https://www.pshe-association.org.uk/curriculum-and-resources/resources/google-and-parent-zone-ks2-internet-safety" TargetMode="External"/><Relationship Id="rId115" Type="http://schemas.openxmlformats.org/officeDocument/2006/relationships/hyperlink" Target="https://www.pshe-association.org.uk/curriculum-and-resources/resources/loud-network-ks2-lessons-%E2%80%98job-skills-influences" TargetMode="External"/><Relationship Id="rId131" Type="http://schemas.openxmlformats.org/officeDocument/2006/relationships/hyperlink" Target="https://www.pshe-association.org.uk/curriculum-and-resources/resources/newswise-news-literacy-project-and-resources" TargetMode="External"/><Relationship Id="rId136" Type="http://schemas.openxmlformats.org/officeDocument/2006/relationships/hyperlink" Target="https://www.pshe-association.org.uk/curriculum-and-resources/resources/rise-above-schools-teaching-resources" TargetMode="External"/><Relationship Id="rId61" Type="http://schemas.openxmlformats.org/officeDocument/2006/relationships/hyperlink" Target="https://www.pshe-association.org.uk/curriculum-and-resources/resources/water-safety-guidance-lessons-and-resources-ks2" TargetMode="External"/><Relationship Id="rId82" Type="http://schemas.openxmlformats.org/officeDocument/2006/relationships/hyperlink" Target="https://www.pshe-association.org.uk/curriculum-and-resources/resources/winstons-wish-lessons-loss-and-bereavement-ks1-4" TargetMode="External"/><Relationship Id="rId19" Type="http://schemas.openxmlformats.org/officeDocument/2006/relationships/hyperlink" Target="https://www.pshe-association.org.uk/curriculum-and-resources/resources/medway-public-health-directorate-relationships-and" TargetMode="External"/><Relationship Id="rId14" Type="http://schemas.openxmlformats.org/officeDocument/2006/relationships/hyperlink" Target="https://www.pshe-association.org.uk/curriculum-and-resources/resources/programme-study-pshe-education-key-stages-1%E2%80%935" TargetMode="External"/><Relationship Id="rId30" Type="http://schemas.openxmlformats.org/officeDocument/2006/relationships/hyperlink" Target="https://www.pshe-association.org.uk/curriculum-and-resources/resources/health-education-food-choices-physical-activity" TargetMode="External"/><Relationship Id="rId35" Type="http://schemas.openxmlformats.org/officeDocument/2006/relationships/hyperlink" Target="https://www.pshe-association.org.uk/curriculum-and-resources/resources/medway-public-health-directorate-relationships-and" TargetMode="External"/><Relationship Id="rId56" Type="http://schemas.openxmlformats.org/officeDocument/2006/relationships/hyperlink" Target="https://www.pshe-association.org.uk/curriculum-and-resources/resources/medway-public-health-directorate-relationships-and" TargetMode="External"/><Relationship Id="rId77" Type="http://schemas.openxmlformats.org/officeDocument/2006/relationships/hyperlink" Target="https://www.pshe-association.org.uk/curriculum-and-resources/resources/premier-league-primary-stars" TargetMode="External"/><Relationship Id="rId100" Type="http://schemas.openxmlformats.org/officeDocument/2006/relationships/hyperlink" Target="https://www.pshe-association.org.uk/curriculum-and-resources/resources/water-safety-guidance-lessons-and-resources-ks2" TargetMode="External"/><Relationship Id="rId105" Type="http://schemas.openxmlformats.org/officeDocument/2006/relationships/hyperlink" Target="https://www.pshe-association.org.uk/curriculum-and-resources/resources/coram-life-education-belonging-toolkit-ks2-3" TargetMode="External"/><Relationship Id="rId126" Type="http://schemas.openxmlformats.org/officeDocument/2006/relationships/hyperlink" Target="https://www.pshe-association.org.uk/content/drug-and-alcohol-education" TargetMode="External"/><Relationship Id="rId147" Type="http://schemas.openxmlformats.org/officeDocument/2006/relationships/hyperlink" Target="https://www.pshe-association.org.uk/curriculum-and-resources/resources/rise-above-schools-teaching-resources" TargetMode="External"/><Relationship Id="rId8" Type="http://schemas.openxmlformats.org/officeDocument/2006/relationships/hyperlink" Target="https://www.gov.uk/government/publications/careers-strategy-making-the-most-of-everyones-skills-and-talents" TargetMode="External"/><Relationship Id="rId51" Type="http://schemas.openxmlformats.org/officeDocument/2006/relationships/hyperlink" Target="https://www.pshe-association.org.uk/curriculum-and-resources/resources/sleep-factor-lesson-plans-powerpoints" TargetMode="External"/><Relationship Id="rId72" Type="http://schemas.openxmlformats.org/officeDocument/2006/relationships/hyperlink" Target="https://www.pshe-association.org.uk/curriculum-and-resources/resources/dental-health-%E2%80%94-teacher-guidance-lesson-plans-and" TargetMode="External"/><Relationship Id="rId93" Type="http://schemas.openxmlformats.org/officeDocument/2006/relationships/hyperlink" Target="https://www.valuesmoneyandme.co.uk/teachers" TargetMode="External"/><Relationship Id="rId98" Type="http://schemas.openxmlformats.org/officeDocument/2006/relationships/hyperlink" Target="https://www.pshe-association.org.uk/content/drug-and-alcohol-education" TargetMode="External"/><Relationship Id="rId121" Type="http://schemas.openxmlformats.org/officeDocument/2006/relationships/hyperlink" Target="https://www.pshe-association.org.uk/curriculum-and-resources/resources/rise-above-schools-teaching-resources" TargetMode="External"/><Relationship Id="rId142" Type="http://schemas.openxmlformats.org/officeDocument/2006/relationships/hyperlink" Target="https://www.pshe-association.org.uk/curriculum-and-resources/resources/growing-yasmine-tom-%E2%80%94-ks1-2-relation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24</Pages>
  <Words>9449</Words>
  <Characters>53862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hpriest</dc:creator>
  <cp:keywords/>
  <cp:lastModifiedBy>hpriest</cp:lastModifiedBy>
  <cp:revision>6</cp:revision>
  <dcterms:created xsi:type="dcterms:W3CDTF">2022-07-13T13:30:00Z</dcterms:created>
  <dcterms:modified xsi:type="dcterms:W3CDTF">2023-03-15T10:15:00Z</dcterms:modified>
</cp:coreProperties>
</file>