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7371"/>
        <w:gridCol w:w="4252"/>
      </w:tblGrid>
      <w:tr w:rsidR="00BF577E" w:rsidTr="00995217">
        <w:trPr>
          <w:trHeight w:val="1132"/>
        </w:trPr>
        <w:tc>
          <w:tcPr>
            <w:tcW w:w="3970" w:type="dxa"/>
          </w:tcPr>
          <w:p w:rsidR="00BF577E" w:rsidRPr="00F250B3" w:rsidRDefault="00F14A28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>
              <w:rPr>
                <w:rFonts w:ascii="Letterjoin-Air Plus 8" w:hAnsi="Letterjoin-Air Plus 8"/>
                <w:b/>
                <w:u w:val="single"/>
              </w:rPr>
              <w:t>K</w:t>
            </w:r>
            <w:r w:rsidR="00BF577E" w:rsidRPr="00F250B3">
              <w:rPr>
                <w:rFonts w:ascii="Letterjoin-Air Plus 8" w:hAnsi="Letterjoin-Air Plus 8"/>
                <w:b/>
                <w:u w:val="single"/>
              </w:rPr>
              <w:t>ey Words</w:t>
            </w:r>
          </w:p>
          <w:p w:rsidR="00BF577E" w:rsidRPr="006C47C2" w:rsidRDefault="00BF577E" w:rsidP="006C47C2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546348">
              <w:rPr>
                <w:rFonts w:ascii="Letterjoin-Air Plus 8" w:hAnsi="Letterjoin-Air Plus 8"/>
                <w:sz w:val="28"/>
                <w:szCs w:val="28"/>
              </w:rPr>
              <w:t>D</w:t>
            </w:r>
            <w:r>
              <w:rPr>
                <w:rFonts w:ascii="Letterjoin-Air Plus 8" w:hAnsi="Letterjoin-Air Plus 8"/>
                <w:sz w:val="28"/>
                <w:szCs w:val="28"/>
              </w:rPr>
              <w:t>o we know what these words mean?</w:t>
            </w:r>
          </w:p>
        </w:tc>
        <w:tc>
          <w:tcPr>
            <w:tcW w:w="11623" w:type="dxa"/>
            <w:gridSpan w:val="2"/>
          </w:tcPr>
          <w:p w:rsidR="00BF577E" w:rsidRPr="0007733C" w:rsidRDefault="00FA4B5E" w:rsidP="0007733C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>Religious Education</w:t>
            </w:r>
          </w:p>
          <w:p w:rsidR="00BF577E" w:rsidRPr="00580B14" w:rsidRDefault="00B154E7" w:rsidP="00E045DA">
            <w:pPr>
              <w:jc w:val="center"/>
              <w:rPr>
                <w:rFonts w:ascii="Letterjoin-Air Plus 8" w:hAnsi="Letterjoin-Air Plus 8"/>
                <w:b/>
                <w:sz w:val="28"/>
                <w:szCs w:val="28"/>
                <w:u w:val="single"/>
              </w:rPr>
            </w:pPr>
            <w:r>
              <w:rPr>
                <w:rFonts w:ascii="Letterjoin-Air Plus 8" w:hAnsi="Letterjoin-Air Plus 8"/>
                <w:b/>
                <w:sz w:val="24"/>
                <w:szCs w:val="28"/>
                <w:u w:val="single"/>
                <w:lang w:val="en-US"/>
              </w:rPr>
              <w:t xml:space="preserve">Judaism - </w:t>
            </w:r>
            <w:r w:rsidR="009D2D83" w:rsidRPr="009D2D83">
              <w:rPr>
                <w:rFonts w:ascii="Letterjoin-Air Plus 8" w:hAnsi="Letterjoin-Air Plus 8"/>
                <w:b/>
                <w:sz w:val="24"/>
                <w:szCs w:val="28"/>
                <w:u w:val="single"/>
                <w:lang w:val="en-US"/>
              </w:rPr>
              <w:t>Who is Jewish and how do they live? Part 2</w:t>
            </w:r>
          </w:p>
        </w:tc>
      </w:tr>
      <w:tr w:rsidR="00015CB0" w:rsidTr="0033283C">
        <w:trPr>
          <w:trHeight w:val="2400"/>
        </w:trPr>
        <w:tc>
          <w:tcPr>
            <w:tcW w:w="3970" w:type="dxa"/>
            <w:tcBorders>
              <w:bottom w:val="single" w:sz="4" w:space="0" w:color="auto"/>
            </w:tcBorders>
          </w:tcPr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Jew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Judaism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Star of David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Shabbat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Menorah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Tenakh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Torah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Challah bread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Challah board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Challah cover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Chanukah/Hanukkah</w:t>
            </w:r>
          </w:p>
          <w:p w:rsidR="00015CB0" w:rsidRPr="00B75CD5" w:rsidRDefault="00015CB0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B75CD5">
              <w:rPr>
                <w:rFonts w:ascii="Letterjoin-Air Plus 8" w:hAnsi="Letterjoin-Air Plus 8"/>
                <w:sz w:val="24"/>
              </w:rPr>
              <w:t>Kosher food</w:t>
            </w:r>
          </w:p>
        </w:tc>
        <w:tc>
          <w:tcPr>
            <w:tcW w:w="7371" w:type="dxa"/>
            <w:vMerge w:val="restart"/>
          </w:tcPr>
          <w:p w:rsidR="00015CB0" w:rsidRPr="00015CB0" w:rsidRDefault="00015CB0" w:rsidP="009D2D83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 w:rsidRPr="00015CB0">
              <w:rPr>
                <w:rFonts w:ascii="Letterjoin-Air Plus 8" w:hAnsi="Letterjoin-Air Plus 8"/>
                <w:sz w:val="24"/>
                <w:szCs w:val="24"/>
                <w:u w:val="single"/>
              </w:rPr>
              <w:t>Shabbat</w:t>
            </w:r>
          </w:p>
          <w:p w:rsidR="00015CB0" w:rsidRPr="00015CB0" w:rsidRDefault="00015CB0" w:rsidP="00015CB0">
            <w:pPr>
              <w:numPr>
                <w:ilvl w:val="0"/>
                <w:numId w:val="19"/>
              </w:numPr>
              <w:rPr>
                <w:rFonts w:ascii="Letterjoin-Air Plus 8" w:hAnsi="Letterjoin-Air Plus 8"/>
                <w:sz w:val="24"/>
                <w:szCs w:val="24"/>
              </w:rPr>
            </w:pPr>
            <w:r w:rsidRPr="00015CB0">
              <w:rPr>
                <w:rFonts w:ascii="Letterjoin-Air Plus 8" w:hAnsi="Letterjoin-Air Plus 8"/>
                <w:sz w:val="24"/>
                <w:szCs w:val="24"/>
              </w:rPr>
              <w:t>According to the Bible what did God do on the 7th day? (He rested.)</w:t>
            </w:r>
          </w:p>
          <w:p w:rsidR="00015CB0" w:rsidRPr="00015CB0" w:rsidRDefault="00015CB0" w:rsidP="00015CB0">
            <w:pPr>
              <w:numPr>
                <w:ilvl w:val="0"/>
                <w:numId w:val="19"/>
              </w:numPr>
              <w:rPr>
                <w:rFonts w:ascii="Letterjoin-Air Plus 8" w:hAnsi="Letterjoin-Air Plus 8"/>
                <w:sz w:val="24"/>
                <w:szCs w:val="24"/>
              </w:rPr>
            </w:pPr>
            <w:r w:rsidRPr="00015CB0">
              <w:rPr>
                <w:rFonts w:ascii="Letterjoin-Air Plus 8" w:hAnsi="Letterjoin-Air Plus 8"/>
                <w:sz w:val="24"/>
                <w:szCs w:val="24"/>
              </w:rPr>
              <w:t>When does Shabbat begin? (Every Friday at sunset.)</w:t>
            </w:r>
          </w:p>
          <w:p w:rsidR="00015CB0" w:rsidRPr="00015CB0" w:rsidRDefault="00015CB0" w:rsidP="00015CB0">
            <w:pPr>
              <w:numPr>
                <w:ilvl w:val="0"/>
                <w:numId w:val="19"/>
              </w:numPr>
              <w:rPr>
                <w:rFonts w:ascii="Letterjoin-Air Plus 8" w:hAnsi="Letterjoin-Air Plus 8"/>
                <w:sz w:val="24"/>
                <w:szCs w:val="24"/>
              </w:rPr>
            </w:pPr>
            <w:r w:rsidRPr="00015CB0">
              <w:rPr>
                <w:rFonts w:ascii="Letterjoin-Air Plus 8" w:hAnsi="Letterjoin-Air Plus 8"/>
                <w:sz w:val="24"/>
                <w:szCs w:val="24"/>
              </w:rPr>
              <w:t>How long does Shabbat last? (25 hours.)</w:t>
            </w:r>
          </w:p>
          <w:p w:rsidR="00015CB0" w:rsidRPr="00015CB0" w:rsidRDefault="00015CB0" w:rsidP="00015CB0">
            <w:pPr>
              <w:numPr>
                <w:ilvl w:val="0"/>
                <w:numId w:val="19"/>
              </w:num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What can't Jews</w:t>
            </w:r>
            <w:r w:rsidRPr="00015CB0">
              <w:rPr>
                <w:rFonts w:ascii="Letterjoin-Air Plus 8" w:hAnsi="Letterjoin-Air Plus 8"/>
                <w:sz w:val="24"/>
                <w:szCs w:val="24"/>
              </w:rPr>
              <w:t xml:space="preserve"> do on Shabbat? (Do anything involving electrical or electronic items - eg can't turn on lights, use the oven, play with computer games or use mobile phones.)</w:t>
            </w:r>
          </w:p>
          <w:p w:rsidR="00015CB0" w:rsidRDefault="00015CB0" w:rsidP="00015CB0">
            <w:pPr>
              <w:numPr>
                <w:ilvl w:val="0"/>
                <w:numId w:val="19"/>
              </w:num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What do Jews</w:t>
            </w:r>
            <w:r w:rsidRPr="00015CB0">
              <w:rPr>
                <w:rFonts w:ascii="Letterjoin-Air Plus 8" w:hAnsi="Letterjoin-Air Plus 8"/>
                <w:sz w:val="24"/>
                <w:szCs w:val="24"/>
              </w:rPr>
              <w:t xml:space="preserve"> think are good things about Shabbat? (Playing games, candles, no homework, singing, family gathering, chicken dinner, bread and juice, time to talk, an extra meal, time to ponder, a fre</w:t>
            </w:r>
            <w:r>
              <w:rPr>
                <w:rFonts w:ascii="Letterjoin-Air Plus 8" w:hAnsi="Letterjoin-Air Plus 8"/>
                <w:sz w:val="24"/>
                <w:szCs w:val="24"/>
              </w:rPr>
              <w:t>sh start for a new week</w:t>
            </w:r>
            <w:r w:rsidRPr="00015CB0">
              <w:rPr>
                <w:rFonts w:ascii="Letterjoin-Air Plus 8" w:hAnsi="Letterjoin-Air Plus 8"/>
                <w:sz w:val="24"/>
                <w:szCs w:val="24"/>
              </w:rPr>
              <w:t>)</w:t>
            </w:r>
          </w:p>
          <w:p w:rsidR="00015CB0" w:rsidRPr="00015CB0" w:rsidRDefault="00015CB0" w:rsidP="00015CB0">
            <w:pPr>
              <w:numPr>
                <w:ilvl w:val="0"/>
                <w:numId w:val="19"/>
              </w:numPr>
              <w:rPr>
                <w:rFonts w:ascii="Letterjoin-Air Plus 8" w:hAnsi="Letterjoin-Air Plus 8"/>
                <w:sz w:val="24"/>
                <w:szCs w:val="24"/>
              </w:rPr>
            </w:pPr>
            <w:r w:rsidRPr="00015CB0">
              <w:rPr>
                <w:rFonts w:ascii="Letterjoin-Air Plus 8" w:hAnsi="Letterjoin-Air Plus 8"/>
                <w:sz w:val="24"/>
              </w:rPr>
              <w:t>How do Jews welcome Shabbat? (They light candles, say a blessing in Hebrew, and enjoy a special meal with all the family.)</w:t>
            </w:r>
          </w:p>
        </w:tc>
        <w:tc>
          <w:tcPr>
            <w:tcW w:w="4252" w:type="dxa"/>
            <w:vMerge w:val="restart"/>
          </w:tcPr>
          <w:p w:rsidR="00015CB0" w:rsidRDefault="00B04691" w:rsidP="00B04691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  <w:r w:rsidRPr="00B04691">
              <w:rPr>
                <w:rFonts w:ascii="Letterjoin-Air Plus 8" w:hAnsi="Letterjoin-Air Plus 8"/>
                <w:sz w:val="24"/>
                <w:szCs w:val="24"/>
              </w:rPr>
              <w:t>Jews believe that God is one and cares for all</w:t>
            </w:r>
            <w:r>
              <w:rPr>
                <w:rFonts w:ascii="Letterjoin-Air Plus 8" w:hAnsi="Letterjoin-Air Plus 8"/>
                <w:sz w:val="24"/>
                <w:szCs w:val="24"/>
              </w:rPr>
              <w:t xml:space="preserve"> people. They also believe that</w:t>
            </w:r>
            <w:r w:rsidRPr="00B04691">
              <w:rPr>
                <w:rFonts w:ascii="Letterjoin-Air Plus 8" w:hAnsi="Letterjoin-Air Plus 8"/>
                <w:sz w:val="24"/>
                <w:szCs w:val="24"/>
              </w:rPr>
              <w:t xml:space="preserve"> it is important to love God.</w:t>
            </w:r>
          </w:p>
          <w:p w:rsidR="00B04691" w:rsidRDefault="00B04691" w:rsidP="00B04691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  <w:p w:rsidR="00000000" w:rsidRPr="00B04691" w:rsidRDefault="00B04691" w:rsidP="00B04691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>Jewish people</w:t>
            </w:r>
            <w:r w:rsidR="00B75CD5" w:rsidRPr="00B04691">
              <w:rPr>
                <w:rFonts w:ascii="Letterjoin-Air Plus 8" w:hAnsi="Letterjoin-Air Plus 8"/>
                <w:sz w:val="24"/>
                <w:szCs w:val="24"/>
              </w:rPr>
              <w:t xml:space="preserve"> have special objects in their homes to help them praise God.</w:t>
            </w:r>
          </w:p>
          <w:p w:rsidR="00B04691" w:rsidRDefault="00B04691" w:rsidP="00B04691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015CB0" w:rsidRDefault="00B75CD5" w:rsidP="00B04691">
            <w:pP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  <w:r w:rsidRPr="00B04691">
              <w:rPr>
                <w:rFonts w:ascii="Letterjoin-Air Plus 8" w:hAnsi="Letterjoin-Air Plus 8"/>
                <w:sz w:val="24"/>
                <w:szCs w:val="24"/>
              </w:rPr>
              <w:t xml:space="preserve">Family and home are very important to Jewish people. </w:t>
            </w:r>
          </w:p>
          <w:p w:rsidR="00015CB0" w:rsidRDefault="00015CB0" w:rsidP="00015CB0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</w:p>
          <w:p w:rsidR="00015CB0" w:rsidRDefault="00015CB0" w:rsidP="00015CB0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</w:pPr>
            <w:r>
              <w:rPr>
                <w:rFonts w:ascii="Letterjoin-Air Plus 8" w:hAnsi="Letterjoin-Air Plus 8"/>
                <w:b/>
                <w:sz w:val="24"/>
                <w:szCs w:val="24"/>
                <w:u w:val="single"/>
              </w:rPr>
              <w:t>Hanukkah</w:t>
            </w:r>
          </w:p>
          <w:p w:rsidR="00000000" w:rsidRDefault="00015CB0" w:rsidP="00015CB0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015CB0">
              <w:rPr>
                <w:rFonts w:ascii="Letterjoin-Air Plus 8" w:hAnsi="Letterjoin-Air Plus 8"/>
                <w:sz w:val="24"/>
                <w:szCs w:val="24"/>
              </w:rPr>
              <w:t>Hanukkah</w:t>
            </w:r>
            <w:r w:rsidR="00B75CD5" w:rsidRPr="00015CB0">
              <w:rPr>
                <w:rFonts w:ascii="Letterjoin-Air Plus 8" w:hAnsi="Letterjoin-Air Plus 8"/>
                <w:sz w:val="24"/>
                <w:szCs w:val="24"/>
              </w:rPr>
              <w:t xml:space="preserve"> is a festival that remembers the re-dedication (giving back) of the temple in Jerusalem to God. </w:t>
            </w:r>
          </w:p>
          <w:p w:rsidR="009E4857" w:rsidRDefault="009E4857" w:rsidP="00015CB0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9E4857" w:rsidRDefault="009E4857" w:rsidP="00015CB0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 xml:space="preserve">Importance of the menorah </w:t>
            </w:r>
            <w:r w:rsidR="00B75CD5">
              <w:rPr>
                <w:rFonts w:ascii="Letterjoin-Air Plus 8" w:hAnsi="Letterjoin-Air Plus 8"/>
                <w:sz w:val="24"/>
                <w:szCs w:val="24"/>
              </w:rPr>
              <w:t>–</w:t>
            </w:r>
            <w:r>
              <w:rPr>
                <w:rFonts w:ascii="Letterjoin-Air Plus 8" w:hAnsi="Letterjoin-Air Plus 8"/>
                <w:sz w:val="24"/>
                <w:szCs w:val="24"/>
              </w:rPr>
              <w:t xml:space="preserve"> </w:t>
            </w:r>
            <w:r w:rsidR="00B75CD5">
              <w:rPr>
                <w:rFonts w:ascii="Letterjoin-Air Plus 8" w:hAnsi="Letterjoin-Air Plus 8"/>
                <w:sz w:val="24"/>
                <w:szCs w:val="24"/>
              </w:rPr>
              <w:t>represents hope, resilience and faith.</w:t>
            </w:r>
          </w:p>
          <w:p w:rsidR="009E4857" w:rsidRDefault="009E4857" w:rsidP="00015CB0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9E4857" w:rsidRPr="00015CB0" w:rsidRDefault="009E4857" w:rsidP="00015CB0">
            <w:pPr>
              <w:rPr>
                <w:rFonts w:ascii="Letterjoin-Air Plus 8" w:hAnsi="Letterjoin-Air Plus 8"/>
                <w:sz w:val="24"/>
                <w:szCs w:val="24"/>
              </w:rPr>
            </w:pPr>
            <w:r>
              <w:rPr>
                <w:rFonts w:ascii="Letterjoin-Air Plus 8" w:hAnsi="Letterjoin-Air Plus 8"/>
                <w:sz w:val="24"/>
                <w:szCs w:val="24"/>
              </w:rPr>
              <w:t xml:space="preserve">9 Candles - </w:t>
            </w:r>
            <w:r w:rsidR="00B75CD5">
              <w:rPr>
                <w:rFonts w:ascii="Letterjoin-Air Plus 8" w:hAnsi="Letterjoin-Air Plus 8"/>
                <w:sz w:val="24"/>
                <w:szCs w:val="24"/>
              </w:rPr>
              <w:t>symbolis</w:t>
            </w:r>
            <w:r w:rsidR="00B75CD5" w:rsidRPr="00B75CD5">
              <w:rPr>
                <w:rFonts w:ascii="Letterjoin-Air Plus 8" w:hAnsi="Letterjoin-Air Plus 8"/>
                <w:sz w:val="24"/>
                <w:szCs w:val="24"/>
              </w:rPr>
              <w:t xml:space="preserve">e the eight nights of </w:t>
            </w:r>
            <w:r w:rsidR="00B75CD5">
              <w:rPr>
                <w:rFonts w:ascii="Letterjoin-Air Plus 8" w:hAnsi="Letterjoin-Air Plus 8"/>
                <w:sz w:val="24"/>
                <w:szCs w:val="24"/>
              </w:rPr>
              <w:t>H</w:t>
            </w:r>
            <w:r w:rsidR="00B75CD5" w:rsidRPr="00B75CD5">
              <w:rPr>
                <w:rFonts w:ascii="Letterjoin-Air Plus 8" w:hAnsi="Letterjoin-Air Plus 8"/>
                <w:sz w:val="24"/>
                <w:szCs w:val="24"/>
              </w:rPr>
              <w:t>anukkah</w:t>
            </w:r>
            <w:r w:rsidR="00B75CD5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B75CD5" w:rsidRPr="00B75CD5">
              <w:rPr>
                <w:rFonts w:ascii="Letterjoin-Air Plus 8" w:hAnsi="Letterjoin-Air Plus 8"/>
                <w:sz w:val="24"/>
                <w:szCs w:val="24"/>
              </w:rPr>
              <w:t>plus the shamash, or helper candle, which is used to light the others</w:t>
            </w:r>
            <w:r w:rsidR="00B75CD5">
              <w:rPr>
                <w:rFonts w:ascii="Letterjoin-Air Plus 8" w:hAnsi="Letterjoin-Air Plus 8"/>
                <w:sz w:val="24"/>
                <w:szCs w:val="24"/>
              </w:rPr>
              <w:t>.</w:t>
            </w:r>
          </w:p>
          <w:p w:rsidR="00015CB0" w:rsidRPr="00995217" w:rsidRDefault="00015CB0" w:rsidP="00B75CD5">
            <w:pPr>
              <w:rPr>
                <w:rFonts w:ascii="Letterjoin-Air Plus 8" w:hAnsi="Letterjoin-Air Plus 8"/>
                <w:szCs w:val="28"/>
              </w:rPr>
            </w:pPr>
          </w:p>
        </w:tc>
      </w:tr>
      <w:tr w:rsidR="00015CB0" w:rsidTr="0033283C">
        <w:trPr>
          <w:trHeight w:val="1725"/>
        </w:trPr>
        <w:tc>
          <w:tcPr>
            <w:tcW w:w="3970" w:type="dxa"/>
            <w:tcBorders>
              <w:bottom w:val="single" w:sz="4" w:space="0" w:color="auto"/>
            </w:tcBorders>
          </w:tcPr>
          <w:p w:rsidR="00015CB0" w:rsidRPr="009A6314" w:rsidRDefault="00015CB0" w:rsidP="00A6678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Special Book</w:t>
            </w:r>
          </w:p>
          <w:p w:rsidR="00015CB0" w:rsidRPr="009D2D83" w:rsidRDefault="00015CB0" w:rsidP="0038392F">
            <w:pPr>
              <w:jc w:val="center"/>
              <w:rPr>
                <w:rFonts w:ascii="Letterjoin-Air Plus 8" w:hAnsi="Letterjoin-Air Plus 8"/>
                <w:noProof/>
                <w:sz w:val="24"/>
                <w:szCs w:val="28"/>
                <w:lang w:eastAsia="en-GB"/>
              </w:rPr>
            </w:pPr>
            <w:r w:rsidRPr="009D2D83">
              <w:rPr>
                <w:rFonts w:ascii="Letterjoin-Air Plus 8" w:hAnsi="Letterjoin-Air Plus 8"/>
                <w:noProof/>
                <w:sz w:val="24"/>
                <w:szCs w:val="28"/>
                <w:lang w:eastAsia="en-GB"/>
              </w:rPr>
              <w:t>Tenakh – Torah</w:t>
            </w:r>
          </w:p>
          <w:p w:rsidR="00015CB0" w:rsidRPr="00D177C8" w:rsidRDefault="00015CB0" w:rsidP="009D2D83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 w:rsidRPr="009D2D83">
              <w:rPr>
                <w:rFonts w:ascii="Letterjoin-Air Plus 8" w:hAnsi="Letterjoin-Air Plus 8"/>
                <w:noProof/>
                <w:sz w:val="24"/>
                <w:szCs w:val="28"/>
                <w:lang w:eastAsia="en-GB"/>
              </w:rPr>
              <w:t>(Torah is part of the Tenakh</w:t>
            </w:r>
            <w:r w:rsidRPr="0038392F">
              <w:rPr>
                <w:rFonts w:ascii="Letterjoin-Air Plus 8" w:hAnsi="Letterjoin-Air Plus 8"/>
                <w:noProof/>
                <w:szCs w:val="28"/>
                <w:lang w:eastAsia="en-GB"/>
              </w:rPr>
              <w:t>)</w:t>
            </w:r>
            <w:r w:rsidRPr="0038392F">
              <w:rPr>
                <w:noProof/>
                <w:sz w:val="18"/>
                <w:lang w:eastAsia="en-GB"/>
              </w:rPr>
              <w:t xml:space="preserve">                        </w:t>
            </w:r>
            <w:r w:rsidRPr="0038392F">
              <w:rPr>
                <w:rFonts w:ascii="Letterjoin-Air Plus 8" w:hAnsi="Letterjoin-Air Plus 8"/>
                <w:sz w:val="18"/>
              </w:rPr>
              <w:t xml:space="preserve">         </w:t>
            </w:r>
          </w:p>
        </w:tc>
        <w:tc>
          <w:tcPr>
            <w:tcW w:w="7371" w:type="dxa"/>
            <w:vMerge/>
          </w:tcPr>
          <w:p w:rsidR="00015CB0" w:rsidRPr="00FD0607" w:rsidRDefault="00015CB0" w:rsidP="00A6678F">
            <w:pPr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15CB0" w:rsidRPr="00FD0607" w:rsidRDefault="00015CB0" w:rsidP="00A6678F">
            <w:pPr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015CB0" w:rsidTr="0033283C">
        <w:trPr>
          <w:trHeight w:val="1032"/>
        </w:trPr>
        <w:tc>
          <w:tcPr>
            <w:tcW w:w="3970" w:type="dxa"/>
            <w:vMerge w:val="restart"/>
          </w:tcPr>
          <w:p w:rsidR="00015CB0" w:rsidRDefault="00015CB0" w:rsidP="00A6678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Place of Worship</w:t>
            </w:r>
          </w:p>
          <w:p w:rsidR="00015CB0" w:rsidRPr="009D2D83" w:rsidRDefault="00015CB0" w:rsidP="00A6678F">
            <w:pPr>
              <w:jc w:val="center"/>
              <w:rPr>
                <w:rFonts w:ascii="Letterjoin-Air Plus 8" w:hAnsi="Letterjoin-Air Plus 8"/>
                <w:noProof/>
                <w:sz w:val="24"/>
                <w:szCs w:val="28"/>
                <w:lang w:eastAsia="en-GB"/>
              </w:rPr>
            </w:pPr>
            <w:r w:rsidRPr="009D2D83">
              <w:rPr>
                <w:rFonts w:ascii="Letterjoin-Air Plus 8" w:hAnsi="Letterjoin-Air Plus 8"/>
                <w:noProof/>
                <w:sz w:val="24"/>
                <w:szCs w:val="28"/>
                <w:lang w:eastAsia="en-GB"/>
              </w:rPr>
              <w:t>Synagogue</w:t>
            </w:r>
          </w:p>
          <w:p w:rsidR="00015CB0" w:rsidRPr="00195542" w:rsidRDefault="00015CB0" w:rsidP="00A6678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7371" w:type="dxa"/>
            <w:vMerge/>
          </w:tcPr>
          <w:p w:rsidR="00015CB0" w:rsidRPr="00E045DA" w:rsidRDefault="00015CB0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15CB0" w:rsidRPr="00E045DA" w:rsidRDefault="00015CB0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560F5A" w:rsidTr="00015CB0">
        <w:trPr>
          <w:trHeight w:val="732"/>
        </w:trPr>
        <w:tc>
          <w:tcPr>
            <w:tcW w:w="3970" w:type="dxa"/>
            <w:vMerge/>
          </w:tcPr>
          <w:p w:rsidR="00560F5A" w:rsidRPr="009A6314" w:rsidRDefault="00560F5A" w:rsidP="00A6678F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7371" w:type="dxa"/>
            <w:vMerge w:val="restart"/>
            <w:tcBorders>
              <w:top w:val="nil"/>
            </w:tcBorders>
          </w:tcPr>
          <w:p w:rsidR="00560F5A" w:rsidRDefault="00B75CD5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  <w:r w:rsidRPr="00015CB0">
              <w:rPr>
                <w:rFonts w:ascii="Letterjoin-Air Plus 8" w:hAnsi="Letterjoin-Air Plus 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37AA77E" wp14:editId="13784DAA">
                  <wp:simplePos x="0" y="0"/>
                  <wp:positionH relativeFrom="column">
                    <wp:posOffset>3303905</wp:posOffset>
                  </wp:positionH>
                  <wp:positionV relativeFrom="paragraph">
                    <wp:posOffset>173990</wp:posOffset>
                  </wp:positionV>
                  <wp:extent cx="1190625" cy="1427968"/>
                  <wp:effectExtent l="0" t="0" r="0" b="1270"/>
                  <wp:wrapNone/>
                  <wp:docPr id="10" name="Picture 9" descr="What Is a Menorah (Chanukiah)? - Chabad.o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What Is a Menorah (Chanukiah)? - Chabad.or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9"/>
                          <a:stretch/>
                        </pic:blipFill>
                        <pic:spPr bwMode="auto">
                          <a:xfrm>
                            <a:off x="0" y="0"/>
                            <a:ext cx="1190625" cy="142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CB0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BF608B9" wp14:editId="28B9A755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11058</wp:posOffset>
                  </wp:positionV>
                  <wp:extent cx="3197089" cy="1685925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82" t="21999" r="6918" b="16853"/>
                          <a:stretch/>
                        </pic:blipFill>
                        <pic:spPr bwMode="auto">
                          <a:xfrm>
                            <a:off x="0" y="0"/>
                            <a:ext cx="3197089" cy="168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5CB0" w:rsidRDefault="00015CB0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B04691" w:rsidRDefault="00B04691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B04691" w:rsidRDefault="00B04691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B04691" w:rsidRDefault="00B04691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B04691" w:rsidRDefault="00B04691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B04691" w:rsidRDefault="00B04691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</w:p>
          <w:p w:rsidR="00B04691" w:rsidRPr="00E045DA" w:rsidRDefault="00B04691" w:rsidP="00560F5A">
            <w:pPr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60F5A" w:rsidRPr="00E045DA" w:rsidRDefault="00560F5A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7715F8" w:rsidTr="00015CB0">
        <w:trPr>
          <w:trHeight w:val="1696"/>
        </w:trPr>
        <w:tc>
          <w:tcPr>
            <w:tcW w:w="3970" w:type="dxa"/>
            <w:tcBorders>
              <w:bottom w:val="single" w:sz="4" w:space="0" w:color="auto"/>
            </w:tcBorders>
          </w:tcPr>
          <w:p w:rsidR="007715F8" w:rsidRDefault="007715F8" w:rsidP="00A6678F">
            <w:pPr>
              <w:jc w:val="center"/>
              <w:rPr>
                <w:rFonts w:ascii="Letterjoin-Air Plus 8" w:hAnsi="Letterjoin-Air Plus 8"/>
                <w:sz w:val="28"/>
                <w:u w:val="single"/>
              </w:rPr>
            </w:pPr>
            <w:r w:rsidRPr="00A6678F">
              <w:rPr>
                <w:rFonts w:ascii="Letterjoin-Air Plus 8" w:hAnsi="Letterjoin-Air Plus 8"/>
                <w:sz w:val="28"/>
                <w:u w:val="single"/>
              </w:rPr>
              <w:t>Festivals</w:t>
            </w:r>
          </w:p>
          <w:p w:rsidR="009D2D83" w:rsidRPr="009D2D83" w:rsidRDefault="0038392F" w:rsidP="009D2D83">
            <w:pPr>
              <w:jc w:val="center"/>
              <w:rPr>
                <w:rFonts w:ascii="Letterjoin-Air Plus 8" w:hAnsi="Letterjoin-Air Plus 8"/>
                <w:iCs/>
                <w:noProof/>
                <w:sz w:val="24"/>
                <w:szCs w:val="28"/>
                <w:lang w:eastAsia="en-GB"/>
              </w:rPr>
            </w:pPr>
            <w:r w:rsidRPr="009D2D83">
              <w:rPr>
                <w:rFonts w:ascii="Letterjoin-Air Plus 8" w:hAnsi="Letterjoin-Air Plus 8"/>
                <w:iCs/>
                <w:noProof/>
                <w:sz w:val="24"/>
                <w:szCs w:val="28"/>
                <w:lang w:eastAsia="en-GB"/>
              </w:rPr>
              <w:t>Hanukkah</w:t>
            </w:r>
          </w:p>
          <w:p w:rsidR="009D2D83" w:rsidRPr="009D2D83" w:rsidRDefault="0038392F" w:rsidP="009D2D83">
            <w:pPr>
              <w:jc w:val="center"/>
              <w:rPr>
                <w:rFonts w:ascii="Letterjoin-Air Plus 8" w:hAnsi="Letterjoin-Air Plus 8"/>
                <w:iCs/>
                <w:noProof/>
                <w:sz w:val="24"/>
                <w:szCs w:val="28"/>
                <w:lang w:eastAsia="en-GB"/>
              </w:rPr>
            </w:pPr>
            <w:r w:rsidRPr="009D2D83">
              <w:rPr>
                <w:rFonts w:ascii="Letterjoin-Air Plus 8" w:hAnsi="Letterjoin-Air Plus 8"/>
                <w:iCs/>
                <w:noProof/>
                <w:sz w:val="24"/>
                <w:szCs w:val="28"/>
                <w:lang w:eastAsia="en-GB"/>
              </w:rPr>
              <w:t xml:space="preserve"> </w:t>
            </w:r>
            <w:r w:rsidR="009D2D83" w:rsidRPr="009D2D83">
              <w:rPr>
                <w:rFonts w:ascii="Letterjoin-Air Plus 8" w:hAnsi="Letterjoin-Air Plus 8"/>
                <w:iCs/>
                <w:noProof/>
                <w:sz w:val="24"/>
                <w:szCs w:val="28"/>
                <w:lang w:eastAsia="en-GB"/>
              </w:rPr>
              <w:t>Passover</w:t>
            </w:r>
          </w:p>
          <w:p w:rsidR="0006470C" w:rsidRPr="009D2D83" w:rsidRDefault="0038392F" w:rsidP="009D2D83">
            <w:pPr>
              <w:jc w:val="center"/>
              <w:rPr>
                <w:rFonts w:ascii="Letterjoin-Air Plus 8" w:hAnsi="Letterjoin-Air Plus 8"/>
                <w:sz w:val="24"/>
              </w:rPr>
            </w:pPr>
            <w:r w:rsidRPr="009D2D83">
              <w:rPr>
                <w:rFonts w:ascii="Letterjoin-Air Plus 8" w:hAnsi="Letterjoin-Air Plus 8"/>
                <w:iCs/>
                <w:noProof/>
                <w:sz w:val="24"/>
                <w:szCs w:val="28"/>
                <w:lang w:eastAsia="en-GB"/>
              </w:rPr>
              <w:t>Sukkot</w:t>
            </w:r>
          </w:p>
        </w:tc>
        <w:tc>
          <w:tcPr>
            <w:tcW w:w="7371" w:type="dxa"/>
            <w:vMerge/>
            <w:tcBorders>
              <w:top w:val="nil"/>
              <w:bottom w:val="single" w:sz="4" w:space="0" w:color="auto"/>
            </w:tcBorders>
          </w:tcPr>
          <w:p w:rsidR="007715F8" w:rsidRPr="00E045DA" w:rsidRDefault="007715F8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7715F8" w:rsidRPr="00E045DA" w:rsidRDefault="007715F8" w:rsidP="00A6678F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</w:tbl>
    <w:p w:rsidR="0023772E" w:rsidRDefault="0023772E" w:rsidP="00885C17">
      <w:bookmarkStart w:id="0" w:name="_GoBack"/>
      <w:bookmarkEnd w:id="0"/>
    </w:p>
    <w:sectPr w:rsidR="0023772E" w:rsidSect="0007733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1DF"/>
    <w:multiLevelType w:val="hybridMultilevel"/>
    <w:tmpl w:val="B1905EEC"/>
    <w:lvl w:ilvl="0" w:tplc="1EB42D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412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A9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60A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70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EFE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E8F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812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72E"/>
    <w:multiLevelType w:val="hybridMultilevel"/>
    <w:tmpl w:val="1FDC7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40658"/>
    <w:multiLevelType w:val="hybridMultilevel"/>
    <w:tmpl w:val="2DD012CA"/>
    <w:lvl w:ilvl="0" w:tplc="3884A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66E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050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673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FA0D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437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E4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E11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6C0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51A"/>
    <w:multiLevelType w:val="hybridMultilevel"/>
    <w:tmpl w:val="AA56109E"/>
    <w:lvl w:ilvl="0" w:tplc="BD1A0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AF3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44D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E30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AD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C93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C49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66A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244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6DD4"/>
    <w:multiLevelType w:val="hybridMultilevel"/>
    <w:tmpl w:val="3CBAFE4E"/>
    <w:lvl w:ilvl="0" w:tplc="A29CA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56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E5D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50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EA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452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284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842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46F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37B8C"/>
    <w:multiLevelType w:val="hybridMultilevel"/>
    <w:tmpl w:val="16AE80EA"/>
    <w:lvl w:ilvl="0" w:tplc="26C80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8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C55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B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A93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C10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CDF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2E5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0B5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D89"/>
    <w:multiLevelType w:val="hybridMultilevel"/>
    <w:tmpl w:val="D7CEBA44"/>
    <w:lvl w:ilvl="0" w:tplc="41F01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499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68B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C66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E9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4E0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03F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D6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E82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77A1"/>
    <w:multiLevelType w:val="hybridMultilevel"/>
    <w:tmpl w:val="5F9C6DBA"/>
    <w:lvl w:ilvl="0" w:tplc="D5A239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461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CD2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4A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423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217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C1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C3A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85B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29F"/>
    <w:multiLevelType w:val="hybridMultilevel"/>
    <w:tmpl w:val="85A6C6D0"/>
    <w:lvl w:ilvl="0" w:tplc="BFACD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634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2EC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8A8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C3C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08C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E85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678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07F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4B33"/>
    <w:multiLevelType w:val="hybridMultilevel"/>
    <w:tmpl w:val="52167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B73628"/>
    <w:multiLevelType w:val="multilevel"/>
    <w:tmpl w:val="A9E0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F2080"/>
    <w:multiLevelType w:val="hybridMultilevel"/>
    <w:tmpl w:val="EBC486D0"/>
    <w:lvl w:ilvl="0" w:tplc="6DA00E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EA4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E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A6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60F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47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24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24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45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60ADF"/>
    <w:multiLevelType w:val="hybridMultilevel"/>
    <w:tmpl w:val="5FF0EE2E"/>
    <w:lvl w:ilvl="0" w:tplc="11C62B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2B5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698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62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4F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824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2F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EEA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81A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3202"/>
    <w:multiLevelType w:val="hybridMultilevel"/>
    <w:tmpl w:val="60FC2E1C"/>
    <w:lvl w:ilvl="0" w:tplc="381A9D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4E2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6AF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4D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269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E0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608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88B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5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00E69"/>
    <w:multiLevelType w:val="hybridMultilevel"/>
    <w:tmpl w:val="FF9A651A"/>
    <w:lvl w:ilvl="0" w:tplc="FC366D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48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6DC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8A1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09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A70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5D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06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AA2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05ACD"/>
    <w:multiLevelType w:val="hybridMultilevel"/>
    <w:tmpl w:val="892CCAA0"/>
    <w:lvl w:ilvl="0" w:tplc="06D6A6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F5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A46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6BC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8DF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29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29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34F7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854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91665"/>
    <w:multiLevelType w:val="hybridMultilevel"/>
    <w:tmpl w:val="8C5896B8"/>
    <w:lvl w:ilvl="0" w:tplc="97948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422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0B4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C57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29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0E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6C2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C92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3D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10E8"/>
    <w:multiLevelType w:val="hybridMultilevel"/>
    <w:tmpl w:val="9BA6C420"/>
    <w:lvl w:ilvl="0" w:tplc="B17084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646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805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233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5D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69D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CDD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888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A2A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68D4"/>
    <w:multiLevelType w:val="hybridMultilevel"/>
    <w:tmpl w:val="ABA69112"/>
    <w:lvl w:ilvl="0" w:tplc="F4E451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62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24D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07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AFC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85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EC6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A34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A88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C2EC2"/>
    <w:multiLevelType w:val="hybridMultilevel"/>
    <w:tmpl w:val="16921DCA"/>
    <w:lvl w:ilvl="0" w:tplc="338255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09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43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CF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A4F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E01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A0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27F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9C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40966"/>
    <w:multiLevelType w:val="hybridMultilevel"/>
    <w:tmpl w:val="695C4856"/>
    <w:lvl w:ilvl="0" w:tplc="58FAE7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A95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223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4AA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6F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4F3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88A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CFE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68A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1"/>
  </w:num>
  <w:num w:numId="10">
    <w:abstractNumId w:val="16"/>
  </w:num>
  <w:num w:numId="11">
    <w:abstractNumId w:val="12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5"/>
  </w:num>
  <w:num w:numId="17">
    <w:abstractNumId w:val="18"/>
  </w:num>
  <w:num w:numId="18">
    <w:abstractNumId w:val="2"/>
  </w:num>
  <w:num w:numId="19">
    <w:abstractNumId w:val="10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3"/>
    <w:rsid w:val="00015035"/>
    <w:rsid w:val="00015CB0"/>
    <w:rsid w:val="00023E30"/>
    <w:rsid w:val="0006470C"/>
    <w:rsid w:val="000721F9"/>
    <w:rsid w:val="0007733C"/>
    <w:rsid w:val="000A2134"/>
    <w:rsid w:val="000A47FB"/>
    <w:rsid w:val="000D6844"/>
    <w:rsid w:val="001023DE"/>
    <w:rsid w:val="00111906"/>
    <w:rsid w:val="00136FDA"/>
    <w:rsid w:val="00195542"/>
    <w:rsid w:val="001A125A"/>
    <w:rsid w:val="001E2641"/>
    <w:rsid w:val="001F4903"/>
    <w:rsid w:val="00204C28"/>
    <w:rsid w:val="00207EAE"/>
    <w:rsid w:val="0023772E"/>
    <w:rsid w:val="00281E53"/>
    <w:rsid w:val="00294B83"/>
    <w:rsid w:val="002E2ED0"/>
    <w:rsid w:val="002F0194"/>
    <w:rsid w:val="0034406D"/>
    <w:rsid w:val="00344B31"/>
    <w:rsid w:val="0038392F"/>
    <w:rsid w:val="003C6EC8"/>
    <w:rsid w:val="00431226"/>
    <w:rsid w:val="00440EBE"/>
    <w:rsid w:val="0044473C"/>
    <w:rsid w:val="0046040E"/>
    <w:rsid w:val="00476053"/>
    <w:rsid w:val="004A247F"/>
    <w:rsid w:val="004A38EE"/>
    <w:rsid w:val="00503BEE"/>
    <w:rsid w:val="00546348"/>
    <w:rsid w:val="00560F5A"/>
    <w:rsid w:val="00580B14"/>
    <w:rsid w:val="005B0DF0"/>
    <w:rsid w:val="005B7F48"/>
    <w:rsid w:val="00665EBC"/>
    <w:rsid w:val="006B67D7"/>
    <w:rsid w:val="006C26DA"/>
    <w:rsid w:val="006C47C2"/>
    <w:rsid w:val="006D645A"/>
    <w:rsid w:val="006E78E0"/>
    <w:rsid w:val="0070157E"/>
    <w:rsid w:val="00706E56"/>
    <w:rsid w:val="00722916"/>
    <w:rsid w:val="007715F8"/>
    <w:rsid w:val="00795035"/>
    <w:rsid w:val="00867F53"/>
    <w:rsid w:val="008858AE"/>
    <w:rsid w:val="00885C17"/>
    <w:rsid w:val="008D1CF1"/>
    <w:rsid w:val="008D72F6"/>
    <w:rsid w:val="008E2FB3"/>
    <w:rsid w:val="00995217"/>
    <w:rsid w:val="009A6314"/>
    <w:rsid w:val="009D2D83"/>
    <w:rsid w:val="009E4857"/>
    <w:rsid w:val="00A0614F"/>
    <w:rsid w:val="00A528D8"/>
    <w:rsid w:val="00A6678F"/>
    <w:rsid w:val="00A74390"/>
    <w:rsid w:val="00AC2AB5"/>
    <w:rsid w:val="00AD7A7A"/>
    <w:rsid w:val="00B01453"/>
    <w:rsid w:val="00B04691"/>
    <w:rsid w:val="00B154E7"/>
    <w:rsid w:val="00B23BF8"/>
    <w:rsid w:val="00B71C91"/>
    <w:rsid w:val="00B75CD5"/>
    <w:rsid w:val="00BB4556"/>
    <w:rsid w:val="00BF577E"/>
    <w:rsid w:val="00C035A6"/>
    <w:rsid w:val="00C8667B"/>
    <w:rsid w:val="00D11D31"/>
    <w:rsid w:val="00D177C8"/>
    <w:rsid w:val="00D71666"/>
    <w:rsid w:val="00DD3FF7"/>
    <w:rsid w:val="00DF49D2"/>
    <w:rsid w:val="00E045DA"/>
    <w:rsid w:val="00E224BE"/>
    <w:rsid w:val="00E66B69"/>
    <w:rsid w:val="00E76727"/>
    <w:rsid w:val="00E84AE5"/>
    <w:rsid w:val="00EF554E"/>
    <w:rsid w:val="00F0561B"/>
    <w:rsid w:val="00F14A28"/>
    <w:rsid w:val="00F250B3"/>
    <w:rsid w:val="00F47A9C"/>
    <w:rsid w:val="00FA4B5E"/>
    <w:rsid w:val="00FB636B"/>
    <w:rsid w:val="00FB7EFC"/>
    <w:rsid w:val="00FD0607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DBCC"/>
  <w15:chartTrackingRefBased/>
  <w15:docId w15:val="{9F8C7DAD-3FA9-4AD8-8DBE-0C8ABB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7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4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0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EA55-7B31-49DF-AAFB-E04DB754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hwestrope</cp:lastModifiedBy>
  <cp:revision>5</cp:revision>
  <cp:lastPrinted>2024-09-11T15:27:00Z</cp:lastPrinted>
  <dcterms:created xsi:type="dcterms:W3CDTF">2024-11-26T11:41:00Z</dcterms:created>
  <dcterms:modified xsi:type="dcterms:W3CDTF">2024-11-26T12:10:00Z</dcterms:modified>
</cp:coreProperties>
</file>